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EE" w:rsidRDefault="000837EE" w:rsidP="000837EE">
      <w:pPr>
        <w:jc w:val="center"/>
        <w:rPr>
          <w:b/>
        </w:rPr>
      </w:pPr>
      <w:r>
        <w:rPr>
          <w:b/>
        </w:rPr>
        <w:t>ІНФОРМАЦІЙНА КАРТКА</w:t>
      </w:r>
    </w:p>
    <w:p w:rsidR="000837EE" w:rsidRDefault="000837EE" w:rsidP="000837EE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0837EE" w:rsidRPr="00C123BF" w:rsidRDefault="000837EE" w:rsidP="000837EE">
      <w:pPr>
        <w:jc w:val="center"/>
        <w:rPr>
          <w:b/>
          <w:i/>
          <w:lang w:val="uk-UA"/>
        </w:rPr>
      </w:pPr>
    </w:p>
    <w:p w:rsidR="000837EE" w:rsidRPr="00C65829" w:rsidRDefault="000837EE" w:rsidP="000837EE">
      <w:pPr>
        <w:jc w:val="center"/>
        <w:rPr>
          <w:b/>
          <w:i/>
          <w:szCs w:val="28"/>
          <w:lang w:val="uk-UA"/>
        </w:rPr>
      </w:pPr>
      <w:r w:rsidRPr="00C65829">
        <w:rPr>
          <w:b/>
          <w:i/>
          <w:szCs w:val="28"/>
          <w:lang w:val="uk-UA"/>
        </w:rPr>
        <w:t xml:space="preserve">Видача витягу з рішення виконавчого комітету </w:t>
      </w:r>
    </w:p>
    <w:p w:rsidR="000837EE" w:rsidRPr="00C65829" w:rsidRDefault="000837EE" w:rsidP="000837EE">
      <w:pPr>
        <w:jc w:val="center"/>
        <w:rPr>
          <w:rStyle w:val="a4"/>
          <w:b w:val="0"/>
          <w:i/>
          <w:szCs w:val="28"/>
          <w:u w:val="single"/>
          <w:lang w:val="uk-UA"/>
        </w:rPr>
      </w:pPr>
      <w:r w:rsidRPr="00C65829">
        <w:rPr>
          <w:b/>
          <w:i/>
          <w:szCs w:val="28"/>
          <w:lang w:val="uk-UA"/>
        </w:rPr>
        <w:t>Новоушицької селищної ради про адресну нумерацію</w:t>
      </w:r>
      <w:r w:rsidRPr="00C65829">
        <w:rPr>
          <w:rStyle w:val="a4"/>
          <w:b w:val="0"/>
          <w:i/>
          <w:szCs w:val="28"/>
          <w:u w:val="single"/>
          <w:lang w:val="uk-UA"/>
        </w:rPr>
        <w:t xml:space="preserve"> </w:t>
      </w:r>
    </w:p>
    <w:p w:rsidR="000837EE" w:rsidRPr="00E224DA" w:rsidRDefault="000837EE" w:rsidP="000837EE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комунальної власності та житлово-комунального господарства</w:t>
      </w:r>
    </w:p>
    <w:p w:rsidR="000837EE" w:rsidRPr="00E224DA" w:rsidRDefault="000837EE" w:rsidP="000837EE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0837EE" w:rsidRPr="00A8670F" w:rsidRDefault="000837EE" w:rsidP="000837EE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0837EE" w:rsidRPr="00514850" w:rsidRDefault="000837EE" w:rsidP="000837EE">
      <w:pPr>
        <w:jc w:val="center"/>
        <w:rPr>
          <w:b/>
          <w:szCs w:val="28"/>
          <w:lang w:val="uk-UA" w:eastAsia="ru-RU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0837EE" w:rsidRPr="00E2492A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E2492A" w:rsidRDefault="000837EE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E2492A">
              <w:rPr>
                <w:spacing w:val="5"/>
                <w:sz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E2492A" w:rsidRDefault="000837EE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EE" w:rsidRPr="00E2492A" w:rsidRDefault="000837E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0837EE" w:rsidRPr="00E2492A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E2492A" w:rsidRDefault="000837EE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E2492A">
              <w:rPr>
                <w:spacing w:val="5"/>
                <w:sz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E2492A" w:rsidRDefault="000837EE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0837EE" w:rsidRPr="00E2492A" w:rsidRDefault="000837EE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EE" w:rsidRPr="00E2492A" w:rsidRDefault="000837E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E2492A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E2492A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E2492A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E2492A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0837EE" w:rsidRPr="00E2492A" w:rsidRDefault="000837E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0837EE" w:rsidRPr="00E2492A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E2492A" w:rsidRDefault="000837EE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E2492A">
              <w:rPr>
                <w:spacing w:val="5"/>
                <w:sz w:val="24"/>
                <w:lang w:val="uk-UA" w:eastAsia="ru-RU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E2492A" w:rsidRDefault="000837EE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0837EE" w:rsidRPr="00E2492A" w:rsidRDefault="000837EE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0837EE" w:rsidRPr="00E2492A" w:rsidRDefault="000837EE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EE" w:rsidRPr="00E2492A" w:rsidRDefault="000837E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0837EE" w:rsidRPr="00E2492A" w:rsidRDefault="000837E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0837EE" w:rsidRPr="00E2492A" w:rsidRDefault="000837E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0837EE" w:rsidRPr="00E2492A" w:rsidRDefault="000837E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0837EE" w:rsidRPr="00E2492A" w:rsidRDefault="000837E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0837EE" w:rsidRPr="00E2492A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E2492A" w:rsidRDefault="000837EE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E2492A">
              <w:rPr>
                <w:spacing w:val="5"/>
                <w:sz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E2492A" w:rsidRDefault="000837EE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0837EE" w:rsidRPr="00E2492A" w:rsidRDefault="000837EE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0837EE" w:rsidRPr="00E2492A" w:rsidRDefault="000837EE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0837EE" w:rsidRPr="00E2492A" w:rsidRDefault="000837EE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EE" w:rsidRPr="00E2492A" w:rsidRDefault="000837E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0837EE" w:rsidRPr="00E2492A" w:rsidRDefault="000837E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394862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E2492A">
              <w:rPr>
                <w:bCs/>
                <w:sz w:val="24"/>
                <w:lang w:val="uk-UA" w:eastAsia="uk-UA"/>
              </w:rPr>
              <w:t xml:space="preserve">. </w:t>
            </w:r>
            <w:hyperlink r:id="rId6">
              <w:r w:rsidRPr="00394862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0837EE" w:rsidRPr="00E2492A" w:rsidRDefault="000837E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cnap_nu_otg@ukr.net</w:t>
            </w:r>
          </w:p>
          <w:p w:rsidR="000837EE" w:rsidRPr="00E2492A" w:rsidRDefault="000837EE" w:rsidP="00F43114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0837EE" w:rsidRPr="00514850" w:rsidTr="00F43114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5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Заява </w:t>
            </w:r>
          </w:p>
          <w:p w:rsidR="000837EE" w:rsidRPr="00514850" w:rsidRDefault="000837EE" w:rsidP="00F4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Паспорт власника об’єкта нерухомого майна.</w:t>
            </w:r>
          </w:p>
          <w:p w:rsidR="000837EE" w:rsidRPr="00514850" w:rsidRDefault="000837EE" w:rsidP="00F4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Правовстановлюючий документ на об’єкт (декларація про готовність об’єкта до експлуатації, акт прийняття в експлуатацію об’єктів нерухомого майна, сертифікат відповідності і т. д.) (для новозбудованих, реконструйованих об’єктів) (копія).</w:t>
            </w:r>
          </w:p>
          <w:p w:rsidR="000837EE" w:rsidRPr="00514850" w:rsidRDefault="000837EE" w:rsidP="00F4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Технічний паспорт об’єкта нерухомого майна (копія).</w:t>
            </w:r>
          </w:p>
        </w:tc>
      </w:tr>
      <w:tr w:rsidR="000837EE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6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Безоплатно</w:t>
            </w:r>
          </w:p>
        </w:tc>
      </w:tr>
      <w:tr w:rsidR="000837EE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7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Довідка</w:t>
            </w:r>
          </w:p>
        </w:tc>
      </w:tr>
      <w:tr w:rsidR="000837EE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8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snapToGrid w:val="0"/>
              <w:jc w:val="both"/>
              <w:rPr>
                <w:spacing w:val="-4"/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звернення</w:t>
            </w:r>
          </w:p>
        </w:tc>
      </w:tr>
      <w:tr w:rsidR="000837EE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9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tabs>
                <w:tab w:val="left" w:pos="6264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 вибір особи:</w:t>
            </w:r>
          </w:p>
          <w:p w:rsidR="000837EE" w:rsidRPr="00514850" w:rsidRDefault="000837EE" w:rsidP="00F43114">
            <w:pPr>
              <w:tabs>
                <w:tab w:val="left" w:pos="6264"/>
              </w:tabs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Особисто, в тому числі через представника за нотаріально завіреною довіреністю.</w:t>
            </w:r>
          </w:p>
          <w:p w:rsidR="000837EE" w:rsidRPr="00514850" w:rsidRDefault="000837EE" w:rsidP="00F43114">
            <w:pPr>
              <w:tabs>
                <w:tab w:val="left" w:pos="6264"/>
              </w:tabs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Поштою.</w:t>
            </w:r>
          </w:p>
          <w:p w:rsidR="000837EE" w:rsidRPr="00514850" w:rsidRDefault="000837EE" w:rsidP="00F43114">
            <w:pPr>
              <w:tabs>
                <w:tab w:val="left" w:pos="6264"/>
              </w:tabs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Електронною поштою за клопотанням суб’єкта звернення.</w:t>
            </w:r>
          </w:p>
        </w:tc>
      </w:tr>
      <w:tr w:rsidR="000837EE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10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EE" w:rsidRPr="00514850" w:rsidRDefault="000837EE" w:rsidP="00F43114">
            <w:pPr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 України «Про регулювання містобудівної діяльності» (ст. 39);</w:t>
            </w:r>
          </w:p>
          <w:p w:rsidR="000837EE" w:rsidRPr="00514850" w:rsidRDefault="000837EE" w:rsidP="00F43114">
            <w:pPr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 України «Про державну реєстрацію речових прав на нерухоме майно та їх обтяжень» (ст. 4, 5);</w:t>
            </w:r>
          </w:p>
          <w:p w:rsidR="000837EE" w:rsidRPr="00514850" w:rsidRDefault="000837EE" w:rsidP="00F43114">
            <w:pPr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lastRenderedPageBreak/>
              <w:t>Постанова Кабінет Міністрів України від 25.05.2011 р. № 559 «Про містобудівний кадастр»;</w:t>
            </w:r>
          </w:p>
          <w:p w:rsidR="000837EE" w:rsidRPr="00514850" w:rsidRDefault="000837EE" w:rsidP="00F43114">
            <w:pPr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Порядок державної реєстрації речових прав на нерухоме майно та їх обтяжень, затверджений Постановою Кабінету Міністрів України від </w:t>
            </w:r>
            <w:r w:rsidRPr="00514850">
              <w:rPr>
                <w:bCs/>
                <w:sz w:val="24"/>
                <w:lang w:val="uk-UA" w:eastAsia="ru-RU"/>
              </w:rPr>
              <w:t>25.12.2015 № 1127.</w:t>
            </w:r>
          </w:p>
        </w:tc>
      </w:tr>
    </w:tbl>
    <w:p w:rsidR="002C01D2" w:rsidRDefault="002C01D2">
      <w:bookmarkStart w:id="0" w:name="_GoBack"/>
      <w:bookmarkEnd w:id="0"/>
    </w:p>
    <w:sectPr w:rsidR="002C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E"/>
    <w:rsid w:val="000837EE"/>
    <w:rsid w:val="002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E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37EE"/>
    <w:rPr>
      <w:color w:val="0000FF"/>
      <w:u w:val="single"/>
    </w:rPr>
  </w:style>
  <w:style w:type="character" w:styleId="a4">
    <w:name w:val="Strong"/>
    <w:qFormat/>
    <w:rsid w:val="00083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E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37EE"/>
    <w:rPr>
      <w:color w:val="0000FF"/>
      <w:u w:val="single"/>
    </w:rPr>
  </w:style>
  <w:style w:type="character" w:styleId="a4">
    <w:name w:val="Strong"/>
    <w:qFormat/>
    <w:rsid w:val="00083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2023-03-24T11:21:00Z</dcterms:created>
  <dcterms:modified xsi:type="dcterms:W3CDTF">2023-03-24T11:22:00Z</dcterms:modified>
</cp:coreProperties>
</file>