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2C" w:rsidRDefault="009A2B2C" w:rsidP="009A2B2C">
      <w:pPr>
        <w:jc w:val="center"/>
        <w:rPr>
          <w:b/>
        </w:rPr>
      </w:pPr>
      <w:r>
        <w:rPr>
          <w:b/>
        </w:rPr>
        <w:t>ІНФОРМАЦІЙНА КАРТКА</w:t>
      </w:r>
    </w:p>
    <w:p w:rsidR="009A2B2C" w:rsidRDefault="009A2B2C" w:rsidP="009A2B2C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9A2B2C" w:rsidRPr="00C123BF" w:rsidRDefault="009A2B2C" w:rsidP="009A2B2C">
      <w:pPr>
        <w:jc w:val="center"/>
        <w:rPr>
          <w:b/>
          <w:i/>
          <w:lang w:val="uk-UA"/>
        </w:rPr>
      </w:pPr>
    </w:p>
    <w:p w:rsidR="009A2B2C" w:rsidRPr="00D56CA4" w:rsidRDefault="009A2B2C" w:rsidP="009A2B2C">
      <w:pPr>
        <w:jc w:val="center"/>
        <w:rPr>
          <w:rStyle w:val="a3"/>
          <w:i/>
          <w:sz w:val="24"/>
          <w:u w:val="single"/>
          <w:lang w:val="uk-UA"/>
        </w:rPr>
      </w:pPr>
      <w:r>
        <w:rPr>
          <w:b/>
          <w:i/>
          <w:szCs w:val="28"/>
          <w:lang w:val="uk-UA"/>
        </w:rPr>
        <w:t xml:space="preserve">Внесення змін до </w:t>
      </w:r>
      <w:proofErr w:type="spellStart"/>
      <w:r>
        <w:rPr>
          <w:b/>
          <w:i/>
          <w:szCs w:val="28"/>
          <w:lang w:val="uk-UA"/>
        </w:rPr>
        <w:t>містобудуваних</w:t>
      </w:r>
      <w:proofErr w:type="spellEnd"/>
      <w:r>
        <w:rPr>
          <w:b/>
          <w:i/>
          <w:szCs w:val="28"/>
          <w:lang w:val="uk-UA"/>
        </w:rPr>
        <w:t xml:space="preserve"> умов та обмежень для проектування об</w:t>
      </w:r>
      <w:r w:rsidRPr="00D56CA4">
        <w:rPr>
          <w:b/>
          <w:i/>
          <w:szCs w:val="28"/>
        </w:rPr>
        <w:t>’</w:t>
      </w:r>
      <w:proofErr w:type="spellStart"/>
      <w:r>
        <w:rPr>
          <w:b/>
          <w:i/>
          <w:szCs w:val="28"/>
          <w:lang w:val="uk-UA"/>
        </w:rPr>
        <w:t>єкта</w:t>
      </w:r>
      <w:proofErr w:type="spellEnd"/>
      <w:r>
        <w:rPr>
          <w:b/>
          <w:i/>
          <w:szCs w:val="28"/>
          <w:lang w:val="uk-UA"/>
        </w:rPr>
        <w:t xml:space="preserve"> будівництва</w:t>
      </w:r>
    </w:p>
    <w:p w:rsidR="009A2B2C" w:rsidRPr="00AC4168" w:rsidRDefault="009A2B2C" w:rsidP="009A2B2C">
      <w:pPr>
        <w:jc w:val="center"/>
        <w:rPr>
          <w:rStyle w:val="a3"/>
          <w:b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9A2B2C" w:rsidRPr="00AC4168" w:rsidRDefault="009A2B2C" w:rsidP="009A2B2C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 xml:space="preserve"> Новоушицької селищної ради</w:t>
      </w:r>
    </w:p>
    <w:p w:rsidR="009A2B2C" w:rsidRDefault="009A2B2C" w:rsidP="009A2B2C">
      <w:pPr>
        <w:ind w:left="1276" w:firstLine="126"/>
        <w:jc w:val="center"/>
        <w:rPr>
          <w:spacing w:val="-10"/>
          <w:sz w:val="20"/>
          <w:szCs w:val="20"/>
          <w:shd w:val="clear" w:color="auto" w:fill="FFFFFF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9A2B2C" w:rsidRPr="009F5E76" w:rsidRDefault="009A2B2C" w:rsidP="009A2B2C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501"/>
        <w:gridCol w:w="6540"/>
      </w:tblGrid>
      <w:tr w:rsidR="009A2B2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2C" w:rsidRPr="00514850" w:rsidRDefault="009A2B2C" w:rsidP="0012169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9A2B2C" w:rsidRPr="006100D3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7B18B3" w:rsidRDefault="009A2B2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9A2B2C" w:rsidRPr="007B18B3" w:rsidRDefault="009A2B2C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2C" w:rsidRPr="006100D3" w:rsidRDefault="009A2B2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9A2B2C" w:rsidRPr="006100D3" w:rsidRDefault="009A2B2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9A2B2C" w:rsidRPr="006100D3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7B18B3" w:rsidRDefault="009A2B2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9A2B2C" w:rsidRPr="007B18B3" w:rsidRDefault="009A2B2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9A2B2C" w:rsidRPr="007B18B3" w:rsidRDefault="009A2B2C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2C" w:rsidRPr="0091434F" w:rsidRDefault="009A2B2C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9A2B2C" w:rsidRDefault="009A2B2C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9A2B2C" w:rsidRPr="006100D3" w:rsidRDefault="009A2B2C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9A2B2C" w:rsidRPr="006100D3" w:rsidRDefault="009A2B2C" w:rsidP="0012169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9A2B2C" w:rsidRPr="006100D3" w:rsidRDefault="009A2B2C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9A2B2C" w:rsidRPr="006100D3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7B18B3" w:rsidRDefault="009A2B2C" w:rsidP="0012169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9A2B2C" w:rsidRPr="007B18B3" w:rsidRDefault="009A2B2C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9A2B2C" w:rsidRPr="007B18B3" w:rsidRDefault="009A2B2C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9A2B2C" w:rsidRPr="007B18B3" w:rsidRDefault="009A2B2C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2C" w:rsidRPr="006100D3" w:rsidRDefault="009A2B2C" w:rsidP="0012169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9A2B2C" w:rsidRPr="006100D3" w:rsidRDefault="009A2B2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7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9A2B2C" w:rsidRPr="006100D3" w:rsidRDefault="009A2B2C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9A2B2C" w:rsidRPr="006100D3" w:rsidRDefault="009A2B2C" w:rsidP="00121697">
            <w:pPr>
              <w:rPr>
                <w:sz w:val="24"/>
              </w:rPr>
            </w:pPr>
          </w:p>
        </w:tc>
      </w:tr>
      <w:tr w:rsidR="009A2B2C" w:rsidRPr="00514850" w:rsidTr="00121697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2C" w:rsidRPr="00724722" w:rsidRDefault="009A2B2C" w:rsidP="00121697">
            <w:pPr>
              <w:tabs>
                <w:tab w:val="left" w:pos="368"/>
              </w:tabs>
              <w:ind w:left="84" w:firstLine="276"/>
              <w:jc w:val="both"/>
              <w:rPr>
                <w:sz w:val="24"/>
                <w:lang w:val="uk-UA"/>
              </w:rPr>
            </w:pPr>
            <w:r w:rsidRPr="00724722">
              <w:rPr>
                <w:sz w:val="24"/>
              </w:rPr>
              <w:t xml:space="preserve">1. </w:t>
            </w:r>
            <w:proofErr w:type="spellStart"/>
            <w:r w:rsidRPr="00724722">
              <w:rPr>
                <w:sz w:val="24"/>
              </w:rPr>
              <w:t>Заява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зі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згодою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суб’єкта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звернення</w:t>
            </w:r>
            <w:proofErr w:type="spellEnd"/>
            <w:r w:rsidRPr="00724722">
              <w:rPr>
                <w:sz w:val="24"/>
              </w:rPr>
              <w:t xml:space="preserve"> на </w:t>
            </w:r>
            <w:proofErr w:type="spellStart"/>
            <w:r w:rsidRPr="00724722">
              <w:rPr>
                <w:sz w:val="24"/>
              </w:rPr>
              <w:t>обробку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персональних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даних</w:t>
            </w:r>
            <w:proofErr w:type="spellEnd"/>
            <w:r w:rsidRPr="00724722">
              <w:rPr>
                <w:sz w:val="24"/>
              </w:rPr>
              <w:t xml:space="preserve"> за формою, </w:t>
            </w:r>
            <w:proofErr w:type="spellStart"/>
            <w:r w:rsidRPr="00724722">
              <w:rPr>
                <w:sz w:val="24"/>
              </w:rPr>
              <w:t>наведеною</w:t>
            </w:r>
            <w:proofErr w:type="spellEnd"/>
            <w:r w:rsidRPr="00724722">
              <w:rPr>
                <w:sz w:val="24"/>
              </w:rPr>
              <w:t xml:space="preserve"> у </w:t>
            </w:r>
            <w:proofErr w:type="spellStart"/>
            <w:r w:rsidRPr="00724722">
              <w:rPr>
                <w:sz w:val="24"/>
              </w:rPr>
              <w:t>додатку</w:t>
            </w:r>
            <w:proofErr w:type="spellEnd"/>
            <w:r w:rsidRPr="00724722">
              <w:rPr>
                <w:sz w:val="24"/>
              </w:rPr>
              <w:t xml:space="preserve"> до </w:t>
            </w:r>
            <w:proofErr w:type="spellStart"/>
            <w:r w:rsidRPr="00724722">
              <w:rPr>
                <w:sz w:val="24"/>
              </w:rPr>
              <w:t>цієї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інформаційної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картки</w:t>
            </w:r>
            <w:proofErr w:type="spellEnd"/>
            <w:r w:rsidRPr="00724722">
              <w:rPr>
                <w:sz w:val="24"/>
              </w:rPr>
              <w:t>;</w:t>
            </w:r>
          </w:p>
          <w:p w:rsidR="009A2B2C" w:rsidRPr="00724722" w:rsidRDefault="009A2B2C" w:rsidP="00121697">
            <w:pPr>
              <w:tabs>
                <w:tab w:val="left" w:pos="84"/>
              </w:tabs>
              <w:ind w:left="84"/>
              <w:jc w:val="both"/>
              <w:rPr>
                <w:sz w:val="24"/>
                <w:lang w:val="uk-UA"/>
              </w:rPr>
            </w:pPr>
            <w:r w:rsidRPr="00724722">
              <w:rPr>
                <w:sz w:val="24"/>
                <w:lang w:val="uk-UA"/>
              </w:rPr>
              <w:t xml:space="preserve"> 2. Копія документа, що посвідчує право власності чи користування земельною ділянкою, або копія договору </w:t>
            </w:r>
            <w:proofErr w:type="spellStart"/>
            <w:r w:rsidRPr="00724722">
              <w:rPr>
                <w:sz w:val="24"/>
                <w:lang w:val="uk-UA"/>
              </w:rPr>
              <w:t>суперфіцію</w:t>
            </w:r>
            <w:proofErr w:type="spellEnd"/>
            <w:r w:rsidRPr="00724722">
              <w:rPr>
                <w:sz w:val="24"/>
                <w:lang w:val="uk-UA"/>
              </w:rPr>
              <w:t xml:space="preserve"> - у разі, якщо речове право на земельну ділянку не зареєстровано в Державному реєстрі речових прав на нерухоме майно (не вимагається, якщо наміри забудови підпадають під дію ч. 4 ст. 34 ЗУ «Про регулювання містобудівної діяльності»); </w:t>
            </w:r>
          </w:p>
          <w:p w:rsidR="009A2B2C" w:rsidRPr="00724722" w:rsidRDefault="009A2B2C" w:rsidP="00121697">
            <w:pPr>
              <w:tabs>
                <w:tab w:val="left" w:pos="368"/>
              </w:tabs>
              <w:ind w:left="84"/>
              <w:jc w:val="both"/>
              <w:rPr>
                <w:sz w:val="24"/>
                <w:lang w:val="uk-UA"/>
              </w:rPr>
            </w:pPr>
            <w:r w:rsidRPr="00724722">
              <w:rPr>
                <w:sz w:val="24"/>
                <w:lang w:val="uk-UA"/>
              </w:rPr>
              <w:t xml:space="preserve">3. </w:t>
            </w:r>
            <w:proofErr w:type="spellStart"/>
            <w:r w:rsidRPr="00724722">
              <w:rPr>
                <w:sz w:val="24"/>
              </w:rPr>
              <w:t>Копія</w:t>
            </w:r>
            <w:proofErr w:type="spellEnd"/>
            <w:r w:rsidRPr="00724722">
              <w:rPr>
                <w:sz w:val="24"/>
              </w:rPr>
              <w:t xml:space="preserve"> документа, </w:t>
            </w:r>
            <w:proofErr w:type="spellStart"/>
            <w:r w:rsidRPr="00724722">
              <w:rPr>
                <w:sz w:val="24"/>
              </w:rPr>
              <w:t>що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посвідчує</w:t>
            </w:r>
            <w:proofErr w:type="spellEnd"/>
            <w:r w:rsidRPr="00724722">
              <w:rPr>
                <w:sz w:val="24"/>
              </w:rPr>
              <w:t xml:space="preserve"> право </w:t>
            </w:r>
            <w:proofErr w:type="spellStart"/>
            <w:r w:rsidRPr="00724722">
              <w:rPr>
                <w:sz w:val="24"/>
              </w:rPr>
              <w:t>власності</w:t>
            </w:r>
            <w:proofErr w:type="spellEnd"/>
            <w:r w:rsidRPr="00724722">
              <w:rPr>
                <w:sz w:val="24"/>
              </w:rPr>
              <w:t xml:space="preserve"> на </w:t>
            </w:r>
            <w:proofErr w:type="spellStart"/>
            <w:r w:rsidRPr="00724722">
              <w:rPr>
                <w:sz w:val="24"/>
              </w:rPr>
              <w:t>об’єкт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нерухомого</w:t>
            </w:r>
            <w:proofErr w:type="spellEnd"/>
            <w:r w:rsidRPr="00724722">
              <w:rPr>
                <w:sz w:val="24"/>
              </w:rPr>
              <w:t xml:space="preserve"> майна, </w:t>
            </w:r>
            <w:proofErr w:type="spellStart"/>
            <w:r w:rsidRPr="00724722">
              <w:rPr>
                <w:sz w:val="24"/>
              </w:rPr>
              <w:t>розташований</w:t>
            </w:r>
            <w:proofErr w:type="spellEnd"/>
            <w:r w:rsidRPr="00724722">
              <w:rPr>
                <w:sz w:val="24"/>
              </w:rPr>
              <w:t xml:space="preserve"> на </w:t>
            </w:r>
            <w:proofErr w:type="spellStart"/>
            <w:r w:rsidRPr="00724722">
              <w:rPr>
                <w:sz w:val="24"/>
              </w:rPr>
              <w:t>земельній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ділянці</w:t>
            </w:r>
            <w:proofErr w:type="spellEnd"/>
            <w:r w:rsidRPr="00724722">
              <w:rPr>
                <w:sz w:val="24"/>
              </w:rPr>
              <w:t xml:space="preserve"> - у </w:t>
            </w:r>
            <w:proofErr w:type="spellStart"/>
            <w:r w:rsidRPr="00724722">
              <w:rPr>
                <w:sz w:val="24"/>
              </w:rPr>
              <w:t>разі</w:t>
            </w:r>
            <w:proofErr w:type="spellEnd"/>
            <w:r w:rsidRPr="00724722">
              <w:rPr>
                <w:sz w:val="24"/>
              </w:rPr>
              <w:t xml:space="preserve">, </w:t>
            </w:r>
            <w:proofErr w:type="spellStart"/>
            <w:r w:rsidRPr="00724722">
              <w:rPr>
                <w:sz w:val="24"/>
              </w:rPr>
              <w:t>якщо</w:t>
            </w:r>
            <w:proofErr w:type="spellEnd"/>
            <w:r w:rsidRPr="00724722">
              <w:rPr>
                <w:sz w:val="24"/>
              </w:rPr>
              <w:t xml:space="preserve"> право </w:t>
            </w:r>
            <w:proofErr w:type="spellStart"/>
            <w:r w:rsidRPr="00724722">
              <w:rPr>
                <w:sz w:val="24"/>
              </w:rPr>
              <w:t>власності</w:t>
            </w:r>
            <w:proofErr w:type="spellEnd"/>
            <w:r w:rsidRPr="00724722">
              <w:rPr>
                <w:sz w:val="24"/>
              </w:rPr>
              <w:t xml:space="preserve"> на </w:t>
            </w:r>
            <w:proofErr w:type="spellStart"/>
            <w:r w:rsidRPr="00724722">
              <w:rPr>
                <w:sz w:val="24"/>
              </w:rPr>
              <w:t>об’єкт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нерухомого</w:t>
            </w:r>
            <w:proofErr w:type="spellEnd"/>
            <w:r w:rsidRPr="00724722">
              <w:rPr>
                <w:sz w:val="24"/>
              </w:rPr>
              <w:t xml:space="preserve"> майна не </w:t>
            </w:r>
            <w:proofErr w:type="spellStart"/>
            <w:r w:rsidRPr="00724722">
              <w:rPr>
                <w:sz w:val="24"/>
              </w:rPr>
              <w:t>зареєстровано</w:t>
            </w:r>
            <w:proofErr w:type="spellEnd"/>
            <w:r w:rsidRPr="00724722">
              <w:rPr>
                <w:sz w:val="24"/>
              </w:rPr>
              <w:t xml:space="preserve"> в Державному </w:t>
            </w:r>
            <w:proofErr w:type="spellStart"/>
            <w:r w:rsidRPr="00724722">
              <w:rPr>
                <w:sz w:val="24"/>
              </w:rPr>
              <w:t>реє</w:t>
            </w:r>
            <w:proofErr w:type="gramStart"/>
            <w:r w:rsidRPr="00724722">
              <w:rPr>
                <w:sz w:val="24"/>
              </w:rPr>
              <w:t>стр</w:t>
            </w:r>
            <w:proofErr w:type="gramEnd"/>
            <w:r w:rsidRPr="00724722">
              <w:rPr>
                <w:sz w:val="24"/>
              </w:rPr>
              <w:t>і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речових</w:t>
            </w:r>
            <w:proofErr w:type="spellEnd"/>
            <w:r w:rsidRPr="00724722">
              <w:rPr>
                <w:sz w:val="24"/>
              </w:rPr>
              <w:t xml:space="preserve"> прав на </w:t>
            </w:r>
            <w:proofErr w:type="spellStart"/>
            <w:r w:rsidRPr="00724722">
              <w:rPr>
                <w:sz w:val="24"/>
              </w:rPr>
              <w:t>нерухоме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майно</w:t>
            </w:r>
            <w:proofErr w:type="spellEnd"/>
            <w:r w:rsidRPr="00724722">
              <w:rPr>
                <w:sz w:val="24"/>
              </w:rPr>
              <w:t xml:space="preserve">, </w:t>
            </w:r>
            <w:proofErr w:type="spellStart"/>
            <w:r w:rsidRPr="00724722">
              <w:rPr>
                <w:sz w:val="24"/>
              </w:rPr>
              <w:t>або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згода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його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власника</w:t>
            </w:r>
            <w:proofErr w:type="spellEnd"/>
            <w:r w:rsidRPr="00724722">
              <w:rPr>
                <w:sz w:val="24"/>
              </w:rPr>
              <w:t xml:space="preserve">, </w:t>
            </w:r>
            <w:proofErr w:type="spellStart"/>
            <w:r w:rsidRPr="00724722">
              <w:rPr>
                <w:sz w:val="24"/>
              </w:rPr>
              <w:t>засвідчена</w:t>
            </w:r>
            <w:proofErr w:type="spellEnd"/>
            <w:r w:rsidRPr="00724722">
              <w:rPr>
                <w:sz w:val="24"/>
              </w:rPr>
              <w:t xml:space="preserve"> в </w:t>
            </w:r>
            <w:proofErr w:type="spellStart"/>
            <w:r w:rsidRPr="00724722">
              <w:rPr>
                <w:sz w:val="24"/>
              </w:rPr>
              <w:t>установленому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законодавством</w:t>
            </w:r>
            <w:proofErr w:type="spellEnd"/>
            <w:r w:rsidRPr="00724722">
              <w:rPr>
                <w:sz w:val="24"/>
              </w:rPr>
              <w:t xml:space="preserve"> порядку (у </w:t>
            </w:r>
            <w:proofErr w:type="spellStart"/>
            <w:r w:rsidRPr="00724722">
              <w:rPr>
                <w:sz w:val="24"/>
              </w:rPr>
              <w:t>разі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здійснення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реконструкції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або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реставрації</w:t>
            </w:r>
            <w:proofErr w:type="spellEnd"/>
            <w:r w:rsidRPr="00724722">
              <w:rPr>
                <w:sz w:val="24"/>
              </w:rPr>
              <w:t xml:space="preserve">); </w:t>
            </w:r>
          </w:p>
          <w:p w:rsidR="009A2B2C" w:rsidRPr="00514850" w:rsidRDefault="009A2B2C" w:rsidP="00121697">
            <w:pPr>
              <w:tabs>
                <w:tab w:val="left" w:pos="84"/>
              </w:tabs>
              <w:ind w:left="84"/>
              <w:jc w:val="both"/>
              <w:rPr>
                <w:sz w:val="24"/>
                <w:lang w:val="uk-UA"/>
              </w:rPr>
            </w:pPr>
            <w:r w:rsidRPr="00724722">
              <w:rPr>
                <w:sz w:val="24"/>
              </w:rPr>
              <w:t xml:space="preserve">4. </w:t>
            </w:r>
            <w:proofErr w:type="spellStart"/>
            <w:r w:rsidRPr="00724722">
              <w:rPr>
                <w:sz w:val="24"/>
              </w:rPr>
              <w:t>Копія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proofErr w:type="gramStart"/>
            <w:r w:rsidRPr="00724722">
              <w:rPr>
                <w:sz w:val="24"/>
              </w:rPr>
              <w:t>техн</w:t>
            </w:r>
            <w:proofErr w:type="gramEnd"/>
            <w:r w:rsidRPr="00724722">
              <w:rPr>
                <w:sz w:val="24"/>
              </w:rPr>
              <w:t>ічного</w:t>
            </w:r>
            <w:proofErr w:type="spellEnd"/>
            <w:r w:rsidRPr="00724722">
              <w:rPr>
                <w:sz w:val="24"/>
              </w:rPr>
              <w:t xml:space="preserve"> паспорта (у </w:t>
            </w:r>
            <w:proofErr w:type="spellStart"/>
            <w:r w:rsidRPr="00724722">
              <w:rPr>
                <w:sz w:val="24"/>
              </w:rPr>
              <w:t>разі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здійснення</w:t>
            </w:r>
            <w:proofErr w:type="spellEnd"/>
            <w:r w:rsidRPr="00724722">
              <w:rPr>
                <w:sz w:val="24"/>
              </w:rPr>
              <w:t xml:space="preserve"> </w:t>
            </w:r>
            <w:proofErr w:type="spellStart"/>
            <w:r w:rsidRPr="00724722">
              <w:rPr>
                <w:sz w:val="24"/>
              </w:rPr>
              <w:t>реконструкції</w:t>
            </w:r>
            <w:proofErr w:type="spellEnd"/>
            <w:r w:rsidRPr="00724722">
              <w:rPr>
                <w:sz w:val="24"/>
              </w:rPr>
              <w:t xml:space="preserve">); 5. </w:t>
            </w:r>
            <w:proofErr w:type="spellStart"/>
            <w:r w:rsidRPr="00724722">
              <w:rPr>
                <w:sz w:val="24"/>
              </w:rPr>
              <w:t>Викопіювання</w:t>
            </w:r>
            <w:proofErr w:type="spellEnd"/>
            <w:r w:rsidRPr="00724722">
              <w:rPr>
                <w:sz w:val="24"/>
              </w:rPr>
              <w:t xml:space="preserve"> з топографо-</w:t>
            </w:r>
            <w:proofErr w:type="spellStart"/>
            <w:r w:rsidRPr="00724722">
              <w:rPr>
                <w:sz w:val="24"/>
              </w:rPr>
              <w:t>геодезичного</w:t>
            </w:r>
            <w:proofErr w:type="spellEnd"/>
            <w:r w:rsidRPr="00724722">
              <w:rPr>
                <w:sz w:val="24"/>
              </w:rPr>
              <w:t xml:space="preserve"> плану М 1:2000.</w:t>
            </w:r>
          </w:p>
        </w:tc>
      </w:tr>
      <w:tr w:rsidR="009A2B2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514850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Оплата (при потребі вартість і банківські </w:t>
            </w:r>
            <w:r w:rsidRPr="00514850">
              <w:rPr>
                <w:sz w:val="24"/>
                <w:lang w:val="uk-UA"/>
              </w:rPr>
              <w:lastRenderedPageBreak/>
              <w:t>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2C" w:rsidRPr="00514850" w:rsidRDefault="009A2B2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lastRenderedPageBreak/>
              <w:t>Безоплатно</w:t>
            </w:r>
          </w:p>
        </w:tc>
      </w:tr>
      <w:tr w:rsidR="009A2B2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7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2C" w:rsidRDefault="009A2B2C" w:rsidP="009A2B2C">
            <w:pPr>
              <w:numPr>
                <w:ilvl w:val="0"/>
                <w:numId w:val="1"/>
              </w:numPr>
              <w:tabs>
                <w:tab w:val="left" w:pos="368"/>
              </w:tabs>
              <w:ind w:left="84" w:firstLine="276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Внесення змін до містобудівних умов та обмежень для проектування об’єкта будівництва з наказом про внесення змін до містобудівних умов та обмежень або відмова в їх наданні.</w:t>
            </w:r>
          </w:p>
          <w:p w:rsidR="009A2B2C" w:rsidRPr="003944C6" w:rsidRDefault="009A2B2C" w:rsidP="00121697">
            <w:pPr>
              <w:tabs>
                <w:tab w:val="left" w:pos="368"/>
              </w:tabs>
              <w:ind w:left="84" w:firstLine="636"/>
              <w:jc w:val="both"/>
              <w:rPr>
                <w:sz w:val="24"/>
                <w:lang w:val="uk-UA"/>
              </w:rPr>
            </w:pPr>
            <w:r w:rsidRPr="003944C6">
              <w:rPr>
                <w:sz w:val="24"/>
                <w:lang w:val="uk-UA"/>
              </w:rPr>
              <w:t>2. Відмова у внесенні змін до містобудівних умов та обмежень для проектування об’єкта будівництва з відповідним обґрунтуванням у строк, який не перевищує строк їх надання</w:t>
            </w:r>
            <w:r>
              <w:rPr>
                <w:sz w:val="24"/>
                <w:lang w:val="uk-UA"/>
              </w:rPr>
              <w:t>.</w:t>
            </w:r>
          </w:p>
          <w:p w:rsidR="009A2B2C" w:rsidRPr="00514850" w:rsidRDefault="009A2B2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</w:p>
        </w:tc>
      </w:tr>
      <w:tr w:rsidR="009A2B2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B2C" w:rsidRPr="00514850" w:rsidRDefault="009A2B2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Послуга надається протягом 10 календарних днів</w:t>
            </w:r>
          </w:p>
        </w:tc>
      </w:tr>
      <w:tr w:rsidR="009A2B2C" w:rsidRPr="00514850" w:rsidTr="00121697">
        <w:trPr>
          <w:trHeight w:val="39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2C" w:rsidRPr="00514850" w:rsidRDefault="009A2B2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особу.</w:t>
            </w:r>
          </w:p>
          <w:p w:rsidR="009A2B2C" w:rsidRPr="00514850" w:rsidRDefault="009A2B2C" w:rsidP="00121697">
            <w:pPr>
              <w:tabs>
                <w:tab w:val="left" w:pos="368"/>
              </w:tabs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 </w:t>
            </w:r>
            <w:proofErr w:type="spellStart"/>
            <w:r w:rsidRPr="00514850">
              <w:rPr>
                <w:sz w:val="24"/>
                <w:lang w:val="uk-UA"/>
              </w:rPr>
              <w:t>Особисто – пред’</w:t>
            </w:r>
            <w:proofErr w:type="spellEnd"/>
            <w:r w:rsidRPr="00514850">
              <w:rPr>
                <w:sz w:val="24"/>
                <w:lang w:val="uk-UA"/>
              </w:rPr>
              <w:t>являється документ, що посвідчує особу.</w:t>
            </w:r>
          </w:p>
          <w:p w:rsidR="009A2B2C" w:rsidRPr="00514850" w:rsidRDefault="009A2B2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 Через представника, який додатково подає:</w:t>
            </w:r>
          </w:p>
          <w:p w:rsidR="009A2B2C" w:rsidRPr="00514850" w:rsidRDefault="009A2B2C" w:rsidP="00121697">
            <w:pPr>
              <w:pStyle w:val="a4"/>
              <w:tabs>
                <w:tab w:val="left" w:pos="368"/>
              </w:tabs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4850">
              <w:rPr>
                <w:rFonts w:ascii="Times New Roman" w:hAnsi="Times New Roman"/>
                <w:sz w:val="24"/>
                <w:szCs w:val="24"/>
              </w:rPr>
              <w:t>документ, що посвідчує особу представника;</w:t>
            </w:r>
          </w:p>
          <w:p w:rsidR="009A2B2C" w:rsidRPr="00514850" w:rsidRDefault="009A2B2C" w:rsidP="00121697">
            <w:pPr>
              <w:tabs>
                <w:tab w:val="left" w:pos="368"/>
              </w:tabs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514850">
              <w:rPr>
                <w:sz w:val="24"/>
                <w:lang w:val="uk-UA"/>
              </w:rPr>
              <w:t xml:space="preserve">документ, що підтверджує повноваження особи діяти від імені іншої </w:t>
            </w:r>
            <w:proofErr w:type="spellStart"/>
            <w:r w:rsidRPr="00514850">
              <w:rPr>
                <w:sz w:val="24"/>
                <w:lang w:val="uk-UA"/>
              </w:rPr>
              <w:t>особи – довір</w:t>
            </w:r>
            <w:proofErr w:type="spellEnd"/>
            <w:r w:rsidRPr="00514850">
              <w:rPr>
                <w:sz w:val="24"/>
                <w:lang w:val="uk-UA"/>
              </w:rPr>
              <w:t>еність, посвідчена в установленому законом порядку.</w:t>
            </w:r>
          </w:p>
          <w:p w:rsidR="009A2B2C" w:rsidRPr="00514850" w:rsidRDefault="009A2B2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Для перевірки повноважень особи, яка уповноважена діяти від імені юридичної особи, адміністратор отримує відомості з Єдиного державного реєстру юридичних осіб, фізичних осіб-підприємців та громадських формувань.</w:t>
            </w:r>
          </w:p>
          <w:p w:rsidR="009A2B2C" w:rsidRPr="00514850" w:rsidRDefault="009A2B2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Поштою (рекомендованим листом з повідомленням про вручення).</w:t>
            </w:r>
          </w:p>
        </w:tc>
      </w:tr>
      <w:tr w:rsidR="009A2B2C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2C" w:rsidRPr="00514850" w:rsidRDefault="009A2B2C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B2C" w:rsidRPr="00514850" w:rsidRDefault="009A2B2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Закон України «Про регулювання містобудівної діяльності» </w:t>
            </w:r>
          </w:p>
          <w:p w:rsidR="009A2B2C" w:rsidRPr="00514850" w:rsidRDefault="009A2B2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місцеве самоврядування в Україні»</w:t>
            </w:r>
          </w:p>
          <w:p w:rsidR="009A2B2C" w:rsidRPr="00514850" w:rsidRDefault="009A2B2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охорону культурної спадщини»</w:t>
            </w:r>
          </w:p>
          <w:p w:rsidR="009A2B2C" w:rsidRPr="00514850" w:rsidRDefault="009A2B2C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Наказ Міністерства регіонального розвитку, будівництва та </w:t>
            </w:r>
            <w:proofErr w:type="spellStart"/>
            <w:r w:rsidRPr="00514850">
              <w:rPr>
                <w:sz w:val="24"/>
                <w:lang w:val="uk-UA"/>
              </w:rPr>
              <w:t>житловокомунального</w:t>
            </w:r>
            <w:proofErr w:type="spellEnd"/>
            <w:r w:rsidRPr="00514850">
              <w:rPr>
                <w:sz w:val="24"/>
                <w:lang w:val="uk-UA"/>
              </w:rPr>
              <w:t xml:space="preserve"> господарства України «Про затвердження Порядку ведення реєстру містобудівних умов та обмежень» від 31.05.2017р</w:t>
            </w:r>
          </w:p>
        </w:tc>
      </w:tr>
    </w:tbl>
    <w:p w:rsidR="0063044C" w:rsidRPr="009A2B2C" w:rsidRDefault="0063044C">
      <w:pPr>
        <w:rPr>
          <w:lang w:val="uk-UA"/>
        </w:rPr>
      </w:pPr>
      <w:bookmarkStart w:id="0" w:name="_GoBack"/>
      <w:bookmarkEnd w:id="0"/>
    </w:p>
    <w:sectPr w:rsidR="0063044C" w:rsidRPr="009A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0E47"/>
    <w:multiLevelType w:val="hybridMultilevel"/>
    <w:tmpl w:val="F58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2C"/>
    <w:rsid w:val="0063044C"/>
    <w:rsid w:val="009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2B2C"/>
    <w:rPr>
      <w:b/>
      <w:bCs/>
    </w:rPr>
  </w:style>
  <w:style w:type="paragraph" w:styleId="a4">
    <w:name w:val="List Paragraph"/>
    <w:basedOn w:val="a"/>
    <w:uiPriority w:val="99"/>
    <w:qFormat/>
    <w:rsid w:val="009A2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2B2C"/>
    <w:rPr>
      <w:b/>
      <w:bCs/>
    </w:rPr>
  </w:style>
  <w:style w:type="paragraph" w:styleId="a4">
    <w:name w:val="List Paragraph"/>
    <w:basedOn w:val="a"/>
    <w:uiPriority w:val="99"/>
    <w:qFormat/>
    <w:rsid w:val="009A2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2023-03-29T11:03:00Z</dcterms:created>
  <dcterms:modified xsi:type="dcterms:W3CDTF">2023-03-29T11:04:00Z</dcterms:modified>
</cp:coreProperties>
</file>