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E37" w:rsidRDefault="00914E37">
      <w:pPr>
        <w:spacing w:after="0" w:line="240" w:lineRule="auto"/>
        <w:jc w:val="center"/>
        <w:rPr>
          <w:rFonts w:ascii="Times New Roman" w:eastAsia="Times New Roman" w:hAnsi="Times New Roman" w:cs="Times New Roman"/>
          <w:b/>
          <w:i/>
          <w:sz w:val="24"/>
          <w:szCs w:val="24"/>
        </w:rPr>
      </w:pPr>
    </w:p>
    <w:p w:rsidR="0048392C" w:rsidRDefault="00B8251C">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ІНФОРМАЦІЙНА КАРТКА АДМІНІСТРАТИВНОЇ ПОСЛУГИ </w:t>
      </w:r>
    </w:p>
    <w:p w:rsidR="0048392C" w:rsidRDefault="0048392C">
      <w:pPr>
        <w:spacing w:after="0" w:line="240" w:lineRule="auto"/>
        <w:jc w:val="center"/>
        <w:rPr>
          <w:rFonts w:ascii="Times New Roman" w:eastAsia="Times New Roman" w:hAnsi="Times New Roman" w:cs="Times New Roman"/>
          <w:b/>
          <w:i/>
          <w:sz w:val="28"/>
          <w:szCs w:val="28"/>
        </w:rPr>
      </w:pPr>
    </w:p>
    <w:p w:rsidR="0048392C" w:rsidRPr="00914E37" w:rsidRDefault="00B8251C">
      <w:pPr>
        <w:tabs>
          <w:tab w:val="left" w:pos="3969"/>
        </w:tabs>
        <w:spacing w:after="0" w:line="240" w:lineRule="auto"/>
        <w:jc w:val="center"/>
        <w:rPr>
          <w:rFonts w:ascii="Times New Roman" w:eastAsia="Times New Roman" w:hAnsi="Times New Roman" w:cs="Times New Roman"/>
          <w:b/>
          <w:i/>
          <w:sz w:val="28"/>
          <w:szCs w:val="28"/>
        </w:rPr>
      </w:pPr>
      <w:r w:rsidRPr="00914E37">
        <w:rPr>
          <w:rFonts w:ascii="Times New Roman" w:eastAsia="Times New Roman" w:hAnsi="Times New Roman" w:cs="Times New Roman"/>
          <w:b/>
          <w:i/>
          <w:sz w:val="28"/>
          <w:szCs w:val="28"/>
        </w:rPr>
        <w:t>Державна реєстрація внесення змін до відомостей про відокремлений підрозділ юридичної особи (крім громадського формування та релігійної організації)*</w:t>
      </w:r>
    </w:p>
    <w:p w:rsidR="0048392C" w:rsidRDefault="0048392C">
      <w:pPr>
        <w:spacing w:after="0" w:line="240" w:lineRule="auto"/>
        <w:jc w:val="center"/>
        <w:rPr>
          <w:rFonts w:ascii="Times New Roman" w:eastAsia="Times New Roman" w:hAnsi="Times New Roman" w:cs="Times New Roman"/>
          <w:sz w:val="20"/>
          <w:szCs w:val="20"/>
          <w:highlight w:val="cyan"/>
        </w:rPr>
      </w:pPr>
    </w:p>
    <w:tbl>
      <w:tblPr>
        <w:tblStyle w:val="a5"/>
        <w:tblW w:w="10047" w:type="dxa"/>
        <w:tblInd w:w="-709"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12"/>
        <w:gridCol w:w="3030"/>
        <w:gridCol w:w="6605"/>
      </w:tblGrid>
      <w:tr w:rsidR="0048392C">
        <w:tc>
          <w:tcPr>
            <w:tcW w:w="10047" w:type="dxa"/>
            <w:gridSpan w:val="3"/>
            <w:tcBorders>
              <w:top w:val="single" w:sz="6" w:space="0" w:color="000000"/>
              <w:left w:val="single" w:sz="6" w:space="0" w:color="000000"/>
              <w:bottom w:val="single" w:sz="6" w:space="0" w:color="000000"/>
              <w:right w:val="single" w:sz="6" w:space="0" w:color="000000"/>
            </w:tcBorders>
          </w:tcPr>
          <w:p w:rsidR="0048392C" w:rsidRDefault="00B8251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Інформація про суб’єкта надання адміністративної послуги </w:t>
            </w:r>
          </w:p>
          <w:p w:rsidR="0048392C" w:rsidRDefault="00B8251C">
            <w:pPr>
              <w:spacing w:after="0" w:line="240" w:lineRule="auto"/>
              <w:jc w:val="center"/>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rPr>
              <w:t>та/або центру надання адміністративних</w:t>
            </w:r>
            <w:r>
              <w:rPr>
                <w:rFonts w:ascii="Times New Roman" w:eastAsia="Times New Roman" w:hAnsi="Times New Roman" w:cs="Times New Roman"/>
                <w:b/>
                <w:sz w:val="24"/>
                <w:szCs w:val="24"/>
              </w:rPr>
              <w:t xml:space="preserve"> послуг</w:t>
            </w:r>
          </w:p>
        </w:tc>
      </w:tr>
      <w:tr w:rsidR="00914E37">
        <w:tc>
          <w:tcPr>
            <w:tcW w:w="412" w:type="dxa"/>
            <w:tcBorders>
              <w:top w:val="single" w:sz="6" w:space="0" w:color="000000"/>
              <w:left w:val="single" w:sz="6" w:space="0" w:color="000000"/>
              <w:bottom w:val="single" w:sz="4" w:space="0" w:color="000000"/>
              <w:right w:val="single" w:sz="6" w:space="0" w:color="000000"/>
            </w:tcBorders>
          </w:tcPr>
          <w:p w:rsidR="00914E37" w:rsidRPr="003E2107" w:rsidRDefault="00914E37" w:rsidP="00EF286B">
            <w:pPr>
              <w:spacing w:after="0" w:line="240" w:lineRule="auto"/>
              <w:rPr>
                <w:rFonts w:ascii="Times New Roman" w:hAnsi="Times New Roman" w:cs="Times New Roman"/>
                <w:sz w:val="24"/>
              </w:rPr>
            </w:pPr>
            <w:r w:rsidRPr="003E2107">
              <w:rPr>
                <w:rFonts w:ascii="Times New Roman" w:hAnsi="Times New Roman" w:cs="Times New Roman"/>
                <w:sz w:val="24"/>
              </w:rPr>
              <w:t>1.</w:t>
            </w:r>
          </w:p>
        </w:tc>
        <w:tc>
          <w:tcPr>
            <w:tcW w:w="3030" w:type="dxa"/>
            <w:tcBorders>
              <w:top w:val="single" w:sz="6" w:space="0" w:color="000000"/>
              <w:left w:val="single" w:sz="6" w:space="0" w:color="000000"/>
              <w:bottom w:val="single" w:sz="4" w:space="0" w:color="000000"/>
              <w:right w:val="single" w:sz="6" w:space="0" w:color="000000"/>
            </w:tcBorders>
          </w:tcPr>
          <w:p w:rsidR="00914E37" w:rsidRPr="003E2107" w:rsidRDefault="00914E37" w:rsidP="00EF286B">
            <w:pPr>
              <w:spacing w:after="0" w:line="240" w:lineRule="auto"/>
              <w:rPr>
                <w:rFonts w:ascii="Times New Roman" w:hAnsi="Times New Roman" w:cs="Times New Roman"/>
                <w:sz w:val="24"/>
                <w:shd w:val="clear" w:color="auto" w:fill="FFFFFF"/>
              </w:rPr>
            </w:pPr>
            <w:r w:rsidRPr="003E2107">
              <w:rPr>
                <w:rFonts w:ascii="Times New Roman" w:hAnsi="Times New Roman" w:cs="Times New Roman"/>
                <w:spacing w:val="-1"/>
                <w:sz w:val="24"/>
                <w:shd w:val="clear" w:color="auto" w:fill="FFFFFF"/>
              </w:rPr>
              <w:t>Місцезнаходження</w:t>
            </w:r>
          </w:p>
          <w:p w:rsidR="00914E37" w:rsidRPr="003E2107" w:rsidRDefault="00914E37" w:rsidP="00EF286B">
            <w:pPr>
              <w:spacing w:after="0" w:line="240" w:lineRule="auto"/>
              <w:rPr>
                <w:rFonts w:ascii="Times New Roman" w:hAnsi="Times New Roman" w:cs="Times New Roman"/>
                <w:sz w:val="24"/>
              </w:rPr>
            </w:pPr>
          </w:p>
        </w:tc>
        <w:tc>
          <w:tcPr>
            <w:tcW w:w="6605" w:type="dxa"/>
            <w:tcBorders>
              <w:top w:val="single" w:sz="6" w:space="0" w:color="000000"/>
              <w:left w:val="single" w:sz="6" w:space="0" w:color="000000"/>
              <w:bottom w:val="single" w:sz="4" w:space="0" w:color="000000"/>
              <w:right w:val="single" w:sz="6" w:space="0" w:color="000000"/>
            </w:tcBorders>
          </w:tcPr>
          <w:p w:rsidR="00914E37" w:rsidRPr="003E2107" w:rsidRDefault="00914E37" w:rsidP="00EF286B">
            <w:pPr>
              <w:spacing w:after="0" w:line="240" w:lineRule="auto"/>
              <w:rPr>
                <w:rFonts w:ascii="Times New Roman" w:hAnsi="Times New Roman" w:cs="Times New Roman"/>
                <w:sz w:val="24"/>
              </w:rPr>
            </w:pPr>
            <w:r w:rsidRPr="003E2107">
              <w:rPr>
                <w:rFonts w:ascii="Times New Roman" w:hAnsi="Times New Roman" w:cs="Times New Roman"/>
                <w:sz w:val="24"/>
              </w:rPr>
              <w:t xml:space="preserve">Адреса: вул. Подільська буд.12, </w:t>
            </w:r>
            <w:proofErr w:type="spellStart"/>
            <w:r w:rsidRPr="003E2107">
              <w:rPr>
                <w:rFonts w:ascii="Times New Roman" w:hAnsi="Times New Roman" w:cs="Times New Roman"/>
                <w:sz w:val="24"/>
              </w:rPr>
              <w:t>смт</w:t>
            </w:r>
            <w:proofErr w:type="spellEnd"/>
            <w:r w:rsidRPr="003E2107">
              <w:rPr>
                <w:rFonts w:ascii="Times New Roman" w:hAnsi="Times New Roman" w:cs="Times New Roman"/>
                <w:sz w:val="24"/>
              </w:rPr>
              <w:t xml:space="preserve">. Нова </w:t>
            </w:r>
            <w:proofErr w:type="spellStart"/>
            <w:r w:rsidRPr="003E2107">
              <w:rPr>
                <w:rFonts w:ascii="Times New Roman" w:hAnsi="Times New Roman" w:cs="Times New Roman"/>
                <w:sz w:val="24"/>
              </w:rPr>
              <w:t>Ушиця</w:t>
            </w:r>
            <w:proofErr w:type="spellEnd"/>
            <w:r w:rsidRPr="003E2107">
              <w:rPr>
                <w:rFonts w:ascii="Times New Roman" w:hAnsi="Times New Roman" w:cs="Times New Roman"/>
                <w:sz w:val="24"/>
              </w:rPr>
              <w:t>, Кам’янець-Подільського району, Хмельницької області, 32600</w:t>
            </w:r>
          </w:p>
          <w:p w:rsidR="00914E37" w:rsidRPr="003E2107" w:rsidRDefault="00914E37" w:rsidP="00EF286B">
            <w:pPr>
              <w:spacing w:after="0" w:line="240" w:lineRule="auto"/>
              <w:rPr>
                <w:rFonts w:ascii="Times New Roman" w:hAnsi="Times New Roman" w:cs="Times New Roman"/>
                <w:sz w:val="24"/>
              </w:rPr>
            </w:pPr>
            <w:r w:rsidRPr="003E2107">
              <w:rPr>
                <w:rFonts w:ascii="Times New Roman" w:hAnsi="Times New Roman" w:cs="Times New Roman"/>
                <w:sz w:val="24"/>
              </w:rPr>
              <w:t>Тел.: (03847) 3-00-51, 0973569203</w:t>
            </w:r>
          </w:p>
          <w:p w:rsidR="00914E37" w:rsidRPr="003E2107" w:rsidRDefault="00914E37" w:rsidP="00EF286B">
            <w:pPr>
              <w:spacing w:after="0" w:line="240" w:lineRule="auto"/>
              <w:rPr>
                <w:rFonts w:ascii="Times New Roman" w:hAnsi="Times New Roman" w:cs="Times New Roman"/>
                <w:sz w:val="24"/>
              </w:rPr>
            </w:pPr>
          </w:p>
        </w:tc>
      </w:tr>
      <w:tr w:rsidR="00914E37">
        <w:tc>
          <w:tcPr>
            <w:tcW w:w="412" w:type="dxa"/>
            <w:tcBorders>
              <w:top w:val="single" w:sz="4" w:space="0" w:color="000000"/>
              <w:left w:val="single" w:sz="4" w:space="0" w:color="000000"/>
              <w:bottom w:val="single" w:sz="4" w:space="0" w:color="000000"/>
              <w:right w:val="single" w:sz="4" w:space="0" w:color="000000"/>
            </w:tcBorders>
          </w:tcPr>
          <w:p w:rsidR="00914E37" w:rsidRPr="003E2107" w:rsidRDefault="00914E37" w:rsidP="00EF286B">
            <w:pPr>
              <w:spacing w:after="0" w:line="240" w:lineRule="auto"/>
              <w:rPr>
                <w:rFonts w:ascii="Times New Roman" w:hAnsi="Times New Roman" w:cs="Times New Roman"/>
                <w:sz w:val="24"/>
              </w:rPr>
            </w:pPr>
            <w:r w:rsidRPr="003E2107">
              <w:rPr>
                <w:rFonts w:ascii="Times New Roman" w:hAnsi="Times New Roman" w:cs="Times New Roman"/>
                <w:sz w:val="24"/>
              </w:rPr>
              <w:t>2.</w:t>
            </w:r>
          </w:p>
        </w:tc>
        <w:tc>
          <w:tcPr>
            <w:tcW w:w="3030" w:type="dxa"/>
            <w:tcBorders>
              <w:top w:val="single" w:sz="4" w:space="0" w:color="000000"/>
              <w:left w:val="single" w:sz="4" w:space="0" w:color="000000"/>
              <w:bottom w:val="single" w:sz="4" w:space="0" w:color="000000"/>
              <w:right w:val="single" w:sz="4" w:space="0" w:color="000000"/>
            </w:tcBorders>
          </w:tcPr>
          <w:p w:rsidR="00914E37" w:rsidRPr="003E2107" w:rsidRDefault="00914E37" w:rsidP="00EF286B">
            <w:pPr>
              <w:spacing w:after="0" w:line="240" w:lineRule="auto"/>
              <w:rPr>
                <w:rFonts w:ascii="Times New Roman" w:hAnsi="Times New Roman" w:cs="Times New Roman"/>
                <w:sz w:val="24"/>
                <w:shd w:val="clear" w:color="auto" w:fill="FFFFFF"/>
              </w:rPr>
            </w:pPr>
            <w:r w:rsidRPr="003E2107">
              <w:rPr>
                <w:rFonts w:ascii="Times New Roman" w:hAnsi="Times New Roman" w:cs="Times New Roman"/>
                <w:spacing w:val="-1"/>
                <w:sz w:val="24"/>
                <w:shd w:val="clear" w:color="auto" w:fill="FFFFFF"/>
              </w:rPr>
              <w:t>Інформація щодо</w:t>
            </w:r>
          </w:p>
          <w:p w:rsidR="00914E37" w:rsidRPr="003E2107" w:rsidRDefault="00914E37" w:rsidP="00EF286B">
            <w:pPr>
              <w:spacing w:after="0" w:line="240" w:lineRule="auto"/>
              <w:rPr>
                <w:rFonts w:ascii="Times New Roman" w:hAnsi="Times New Roman" w:cs="Times New Roman"/>
                <w:sz w:val="24"/>
                <w:shd w:val="clear" w:color="auto" w:fill="FFFFFF"/>
              </w:rPr>
            </w:pPr>
            <w:r w:rsidRPr="003E2107">
              <w:rPr>
                <w:rFonts w:ascii="Times New Roman" w:hAnsi="Times New Roman" w:cs="Times New Roman"/>
                <w:spacing w:val="-1"/>
                <w:sz w:val="24"/>
                <w:shd w:val="clear" w:color="auto" w:fill="FFFFFF"/>
              </w:rPr>
              <w:t>режиму роботи</w:t>
            </w:r>
          </w:p>
          <w:p w:rsidR="00914E37" w:rsidRPr="003E2107" w:rsidRDefault="00914E37" w:rsidP="00EF286B">
            <w:pPr>
              <w:spacing w:after="0" w:line="240" w:lineRule="auto"/>
              <w:rPr>
                <w:rFonts w:ascii="Times New Roman" w:hAnsi="Times New Roman" w:cs="Times New Roman"/>
                <w:sz w:val="24"/>
              </w:rPr>
            </w:pPr>
          </w:p>
        </w:tc>
        <w:tc>
          <w:tcPr>
            <w:tcW w:w="6605" w:type="dxa"/>
            <w:tcBorders>
              <w:top w:val="single" w:sz="4" w:space="0" w:color="000000"/>
              <w:left w:val="single" w:sz="4" w:space="0" w:color="000000"/>
              <w:bottom w:val="single" w:sz="4" w:space="0" w:color="000000"/>
              <w:right w:val="single" w:sz="4" w:space="0" w:color="000000"/>
            </w:tcBorders>
            <w:shd w:val="clear" w:color="auto" w:fill="auto"/>
          </w:tcPr>
          <w:p w:rsidR="00914E37" w:rsidRPr="003E2107" w:rsidRDefault="00914E37" w:rsidP="00EF286B">
            <w:pPr>
              <w:spacing w:after="0" w:line="240" w:lineRule="auto"/>
              <w:rPr>
                <w:rFonts w:ascii="Times New Roman" w:hAnsi="Times New Roman" w:cs="Times New Roman"/>
                <w:sz w:val="24"/>
              </w:rPr>
            </w:pPr>
            <w:r w:rsidRPr="003E2107">
              <w:rPr>
                <w:rFonts w:ascii="Times New Roman" w:hAnsi="Times New Roman" w:cs="Times New Roman"/>
                <w:sz w:val="24"/>
              </w:rPr>
              <w:t xml:space="preserve">Понеділок, вівторок, середа, з 8:00 до 16:00, </w:t>
            </w:r>
          </w:p>
          <w:p w:rsidR="00914E37" w:rsidRPr="003E2107" w:rsidRDefault="00914E37" w:rsidP="00EF286B">
            <w:pPr>
              <w:spacing w:after="0" w:line="240" w:lineRule="auto"/>
              <w:rPr>
                <w:rFonts w:ascii="Times New Roman" w:hAnsi="Times New Roman" w:cs="Times New Roman"/>
                <w:sz w:val="24"/>
              </w:rPr>
            </w:pPr>
            <w:r w:rsidRPr="003E2107">
              <w:rPr>
                <w:rFonts w:ascii="Times New Roman" w:hAnsi="Times New Roman" w:cs="Times New Roman"/>
                <w:sz w:val="24"/>
              </w:rPr>
              <w:t xml:space="preserve">четвер з 8:00 до 20:00 (під час військового стану до 16:00), </w:t>
            </w:r>
          </w:p>
          <w:p w:rsidR="00914E37" w:rsidRPr="003E2107" w:rsidRDefault="00914E37" w:rsidP="00EF286B">
            <w:pPr>
              <w:spacing w:after="0" w:line="240" w:lineRule="auto"/>
              <w:rPr>
                <w:rFonts w:ascii="Times New Roman" w:hAnsi="Times New Roman" w:cs="Times New Roman"/>
                <w:sz w:val="24"/>
              </w:rPr>
            </w:pPr>
            <w:r w:rsidRPr="003E2107">
              <w:rPr>
                <w:rFonts w:ascii="Times New Roman" w:hAnsi="Times New Roman" w:cs="Times New Roman"/>
                <w:sz w:val="24"/>
              </w:rPr>
              <w:t xml:space="preserve">п’ятниця з 8:00 до 15:00 </w:t>
            </w:r>
          </w:p>
          <w:p w:rsidR="00914E37" w:rsidRPr="003E2107" w:rsidRDefault="00914E37" w:rsidP="00EF286B">
            <w:pPr>
              <w:spacing w:after="0" w:line="240" w:lineRule="auto"/>
              <w:rPr>
                <w:rFonts w:ascii="Times New Roman" w:hAnsi="Times New Roman" w:cs="Times New Roman"/>
                <w:sz w:val="24"/>
              </w:rPr>
            </w:pPr>
            <w:r w:rsidRPr="003E2107">
              <w:rPr>
                <w:rFonts w:ascii="Times New Roman" w:hAnsi="Times New Roman" w:cs="Times New Roman"/>
                <w:sz w:val="24"/>
              </w:rPr>
              <w:t xml:space="preserve">без перерви на обід </w:t>
            </w:r>
          </w:p>
          <w:p w:rsidR="00914E37" w:rsidRPr="003E2107" w:rsidRDefault="00914E37" w:rsidP="00EF286B">
            <w:pPr>
              <w:spacing w:after="0" w:line="240" w:lineRule="auto"/>
              <w:rPr>
                <w:rFonts w:ascii="Times New Roman" w:hAnsi="Times New Roman" w:cs="Times New Roman"/>
                <w:sz w:val="24"/>
              </w:rPr>
            </w:pPr>
            <w:r w:rsidRPr="003E2107">
              <w:rPr>
                <w:rFonts w:ascii="Times New Roman" w:hAnsi="Times New Roman" w:cs="Times New Roman"/>
                <w:sz w:val="24"/>
              </w:rPr>
              <w:t>вихідний – субота, неділя</w:t>
            </w:r>
          </w:p>
        </w:tc>
      </w:tr>
      <w:tr w:rsidR="00914E37">
        <w:tc>
          <w:tcPr>
            <w:tcW w:w="412" w:type="dxa"/>
            <w:tcBorders>
              <w:top w:val="single" w:sz="4" w:space="0" w:color="000000"/>
              <w:left w:val="single" w:sz="6" w:space="0" w:color="000000"/>
              <w:bottom w:val="single" w:sz="6" w:space="0" w:color="000000"/>
              <w:right w:val="single" w:sz="6" w:space="0" w:color="000000"/>
            </w:tcBorders>
          </w:tcPr>
          <w:p w:rsidR="00914E37" w:rsidRPr="003E2107" w:rsidRDefault="00914E37" w:rsidP="00EF286B">
            <w:pPr>
              <w:spacing w:after="0" w:line="240" w:lineRule="auto"/>
              <w:rPr>
                <w:rFonts w:ascii="Times New Roman" w:hAnsi="Times New Roman" w:cs="Times New Roman"/>
                <w:sz w:val="24"/>
              </w:rPr>
            </w:pPr>
            <w:r w:rsidRPr="003E2107">
              <w:rPr>
                <w:rFonts w:ascii="Times New Roman" w:hAnsi="Times New Roman" w:cs="Times New Roman"/>
                <w:sz w:val="24"/>
              </w:rPr>
              <w:t>3.</w:t>
            </w:r>
          </w:p>
        </w:tc>
        <w:tc>
          <w:tcPr>
            <w:tcW w:w="3030" w:type="dxa"/>
            <w:tcBorders>
              <w:top w:val="single" w:sz="4" w:space="0" w:color="000000"/>
              <w:left w:val="single" w:sz="6" w:space="0" w:color="000000"/>
              <w:bottom w:val="single" w:sz="6" w:space="0" w:color="000000"/>
              <w:right w:val="single" w:sz="6" w:space="0" w:color="000000"/>
            </w:tcBorders>
          </w:tcPr>
          <w:p w:rsidR="00914E37" w:rsidRPr="003E2107" w:rsidRDefault="00914E37" w:rsidP="00EF286B">
            <w:pPr>
              <w:spacing w:after="0" w:line="240" w:lineRule="auto"/>
              <w:rPr>
                <w:rFonts w:ascii="Times New Roman" w:hAnsi="Times New Roman" w:cs="Times New Roman"/>
                <w:sz w:val="24"/>
                <w:shd w:val="clear" w:color="auto" w:fill="FFFFFF"/>
              </w:rPr>
            </w:pPr>
            <w:r w:rsidRPr="003E2107">
              <w:rPr>
                <w:rFonts w:ascii="Times New Roman" w:hAnsi="Times New Roman" w:cs="Times New Roman"/>
                <w:sz w:val="24"/>
                <w:shd w:val="clear" w:color="auto" w:fill="FFFFFF"/>
              </w:rPr>
              <w:t>Телефон/факс</w:t>
            </w:r>
          </w:p>
          <w:p w:rsidR="00914E37" w:rsidRPr="003E2107" w:rsidRDefault="00914E37" w:rsidP="00EF286B">
            <w:pPr>
              <w:spacing w:after="0" w:line="240" w:lineRule="auto"/>
              <w:rPr>
                <w:rFonts w:ascii="Times New Roman" w:hAnsi="Times New Roman" w:cs="Times New Roman"/>
                <w:sz w:val="24"/>
                <w:shd w:val="clear" w:color="auto" w:fill="FFFFFF"/>
              </w:rPr>
            </w:pPr>
            <w:r w:rsidRPr="003E2107">
              <w:rPr>
                <w:rFonts w:ascii="Times New Roman" w:hAnsi="Times New Roman" w:cs="Times New Roman"/>
                <w:spacing w:val="-1"/>
                <w:sz w:val="24"/>
                <w:shd w:val="clear" w:color="auto" w:fill="FFFFFF"/>
              </w:rPr>
              <w:t>(довідки), адреса</w:t>
            </w:r>
          </w:p>
          <w:p w:rsidR="00914E37" w:rsidRPr="003E2107" w:rsidRDefault="00914E37" w:rsidP="00EF286B">
            <w:pPr>
              <w:spacing w:after="0" w:line="240" w:lineRule="auto"/>
              <w:rPr>
                <w:rFonts w:ascii="Times New Roman" w:hAnsi="Times New Roman" w:cs="Times New Roman"/>
                <w:sz w:val="24"/>
                <w:shd w:val="clear" w:color="auto" w:fill="FFFFFF"/>
              </w:rPr>
            </w:pPr>
            <w:r w:rsidRPr="003E2107">
              <w:rPr>
                <w:rFonts w:ascii="Times New Roman" w:hAnsi="Times New Roman" w:cs="Times New Roman"/>
                <w:spacing w:val="-3"/>
                <w:sz w:val="24"/>
                <w:shd w:val="clear" w:color="auto" w:fill="FFFFFF"/>
              </w:rPr>
              <w:t>електронної пошти,</w:t>
            </w:r>
          </w:p>
          <w:p w:rsidR="00914E37" w:rsidRPr="003E2107" w:rsidRDefault="00914E37" w:rsidP="00EF286B">
            <w:pPr>
              <w:spacing w:after="0" w:line="240" w:lineRule="auto"/>
              <w:rPr>
                <w:rFonts w:ascii="Times New Roman" w:hAnsi="Times New Roman" w:cs="Times New Roman"/>
                <w:sz w:val="24"/>
              </w:rPr>
            </w:pPr>
            <w:r w:rsidRPr="003E2107">
              <w:rPr>
                <w:rFonts w:ascii="Times New Roman" w:hAnsi="Times New Roman" w:cs="Times New Roman"/>
                <w:sz w:val="24"/>
              </w:rPr>
              <w:t>веб-сайт</w:t>
            </w:r>
          </w:p>
        </w:tc>
        <w:tc>
          <w:tcPr>
            <w:tcW w:w="6605" w:type="dxa"/>
            <w:tcBorders>
              <w:top w:val="single" w:sz="4" w:space="0" w:color="000000"/>
              <w:left w:val="single" w:sz="6" w:space="0" w:color="000000"/>
              <w:bottom w:val="single" w:sz="6" w:space="0" w:color="000000"/>
              <w:right w:val="single" w:sz="6" w:space="0" w:color="000000"/>
            </w:tcBorders>
          </w:tcPr>
          <w:p w:rsidR="00914E37" w:rsidRPr="003E2107" w:rsidRDefault="00914E37" w:rsidP="00EF286B">
            <w:pPr>
              <w:spacing w:after="0" w:line="240" w:lineRule="auto"/>
              <w:rPr>
                <w:rFonts w:ascii="Times New Roman" w:hAnsi="Times New Roman" w:cs="Times New Roman"/>
                <w:sz w:val="24"/>
              </w:rPr>
            </w:pPr>
            <w:r w:rsidRPr="003E2107">
              <w:rPr>
                <w:rFonts w:ascii="Times New Roman" w:hAnsi="Times New Roman" w:cs="Times New Roman"/>
                <w:sz w:val="24"/>
              </w:rPr>
              <w:t>Тел.: (03847) 3-00-51, 0973569203</w:t>
            </w:r>
          </w:p>
          <w:p w:rsidR="00914E37" w:rsidRPr="003E2107" w:rsidRDefault="00914E37" w:rsidP="00EF286B">
            <w:pPr>
              <w:spacing w:after="0" w:line="240" w:lineRule="auto"/>
              <w:rPr>
                <w:rFonts w:ascii="Times New Roman" w:hAnsi="Times New Roman" w:cs="Times New Roman"/>
                <w:sz w:val="24"/>
              </w:rPr>
            </w:pPr>
            <w:r w:rsidRPr="003E2107">
              <w:rPr>
                <w:rFonts w:ascii="Times New Roman" w:hAnsi="Times New Roman" w:cs="Times New Roman"/>
                <w:sz w:val="24"/>
              </w:rPr>
              <w:t xml:space="preserve">Веб-сайт: </w:t>
            </w:r>
            <w:hyperlink r:id="rId6">
              <w:r w:rsidRPr="003E2107">
                <w:rPr>
                  <w:rFonts w:ascii="Times New Roman" w:hAnsi="Times New Roman" w:cs="Times New Roman"/>
                  <w:color w:val="0000FF"/>
                  <w:sz w:val="24"/>
                  <w:u w:val="single"/>
                </w:rPr>
                <w:t>http://www</w:t>
              </w:r>
            </w:hyperlink>
            <w:r w:rsidRPr="003E2107">
              <w:rPr>
                <w:rFonts w:ascii="Times New Roman" w:hAnsi="Times New Roman" w:cs="Times New Roman"/>
                <w:sz w:val="24"/>
                <w:u w:val="single"/>
              </w:rPr>
              <w:t>.</w:t>
            </w:r>
            <w:r w:rsidRPr="003E2107">
              <w:rPr>
                <w:rFonts w:ascii="Times New Roman" w:hAnsi="Times New Roman" w:cs="Times New Roman"/>
                <w:sz w:val="24"/>
              </w:rPr>
              <w:t xml:space="preserve"> </w:t>
            </w:r>
            <w:hyperlink r:id="rId7">
              <w:r w:rsidRPr="003E2107">
                <w:rPr>
                  <w:rFonts w:ascii="Times New Roman" w:hAnsi="Times New Roman" w:cs="Times New Roman"/>
                  <w:color w:val="0000FF"/>
                  <w:sz w:val="24"/>
                  <w:u w:val="single"/>
                </w:rPr>
                <w:t>http://novagromada.gov.ua/</w:t>
              </w:r>
            </w:hyperlink>
          </w:p>
          <w:p w:rsidR="00914E37" w:rsidRPr="003E2107" w:rsidRDefault="00914E37" w:rsidP="00EF286B">
            <w:pPr>
              <w:spacing w:after="0" w:line="240" w:lineRule="auto"/>
              <w:rPr>
                <w:rFonts w:ascii="Times New Roman" w:hAnsi="Times New Roman" w:cs="Times New Roman"/>
                <w:sz w:val="24"/>
              </w:rPr>
            </w:pPr>
            <w:r w:rsidRPr="003E2107">
              <w:rPr>
                <w:rFonts w:ascii="Times New Roman" w:hAnsi="Times New Roman" w:cs="Times New Roman"/>
                <w:sz w:val="24"/>
              </w:rPr>
              <w:t>cnap_nu_otg@ukr.net</w:t>
            </w:r>
          </w:p>
        </w:tc>
      </w:tr>
      <w:tr w:rsidR="0048392C">
        <w:tc>
          <w:tcPr>
            <w:tcW w:w="10047" w:type="dxa"/>
            <w:gridSpan w:val="3"/>
            <w:tcBorders>
              <w:top w:val="single" w:sz="6" w:space="0" w:color="000000"/>
              <w:left w:val="single" w:sz="6" w:space="0" w:color="000000"/>
              <w:bottom w:val="single" w:sz="6" w:space="0" w:color="000000"/>
              <w:right w:val="single" w:sz="6" w:space="0" w:color="000000"/>
            </w:tcBorders>
          </w:tcPr>
          <w:p w:rsidR="0048392C" w:rsidRDefault="00B8251C">
            <w:pPr>
              <w:spacing w:after="0" w:line="240" w:lineRule="auto"/>
              <w:jc w:val="center"/>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rPr>
              <w:t>Нормативні акти, якими регламентується надання адміністративної послуги</w:t>
            </w:r>
          </w:p>
        </w:tc>
      </w:tr>
      <w:tr w:rsidR="0048392C">
        <w:tc>
          <w:tcPr>
            <w:tcW w:w="412" w:type="dxa"/>
            <w:tcBorders>
              <w:top w:val="single" w:sz="6" w:space="0" w:color="000000"/>
              <w:left w:val="single" w:sz="6" w:space="0" w:color="000000"/>
              <w:bottom w:val="single" w:sz="6" w:space="0" w:color="000000"/>
              <w:right w:val="single" w:sz="6" w:space="0" w:color="000000"/>
            </w:tcBorders>
          </w:tcPr>
          <w:p w:rsidR="0048392C" w:rsidRDefault="00B825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30" w:type="dxa"/>
            <w:tcBorders>
              <w:top w:val="single" w:sz="6" w:space="0" w:color="000000"/>
              <w:left w:val="single" w:sz="6" w:space="0" w:color="000000"/>
              <w:bottom w:val="single" w:sz="6" w:space="0" w:color="000000"/>
              <w:right w:val="single" w:sz="6" w:space="0" w:color="000000"/>
            </w:tcBorders>
          </w:tcPr>
          <w:p w:rsidR="0048392C" w:rsidRDefault="00B825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Закони України</w:t>
            </w:r>
          </w:p>
        </w:tc>
        <w:tc>
          <w:tcPr>
            <w:tcW w:w="6605" w:type="dxa"/>
            <w:tcBorders>
              <w:top w:val="single" w:sz="6" w:space="0" w:color="000000"/>
              <w:left w:val="single" w:sz="6" w:space="0" w:color="000000"/>
              <w:bottom w:val="single" w:sz="6" w:space="0" w:color="000000"/>
              <w:right w:val="single" w:sz="6" w:space="0" w:color="000000"/>
            </w:tcBorders>
          </w:tcPr>
          <w:p w:rsidR="0048392C" w:rsidRDefault="00B8251C">
            <w:pPr>
              <w:tabs>
                <w:tab w:val="left" w:pos="217"/>
              </w:tabs>
              <w:spacing w:after="0" w:line="240" w:lineRule="auto"/>
              <w:ind w:firstLine="2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Закон України «Про державну реєстрацію юридичних осіб, фізичних осіб-підприємців та громадських формувань» </w:t>
            </w:r>
          </w:p>
        </w:tc>
      </w:tr>
      <w:tr w:rsidR="0048392C">
        <w:tc>
          <w:tcPr>
            <w:tcW w:w="412" w:type="dxa"/>
            <w:tcBorders>
              <w:top w:val="single" w:sz="6" w:space="0" w:color="000000"/>
              <w:left w:val="single" w:sz="6" w:space="0" w:color="000000"/>
              <w:bottom w:val="single" w:sz="6" w:space="0" w:color="000000"/>
              <w:right w:val="single" w:sz="6" w:space="0" w:color="000000"/>
            </w:tcBorders>
          </w:tcPr>
          <w:p w:rsidR="0048392C" w:rsidRDefault="00B825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30" w:type="dxa"/>
            <w:tcBorders>
              <w:top w:val="single" w:sz="6" w:space="0" w:color="000000"/>
              <w:left w:val="single" w:sz="6" w:space="0" w:color="000000"/>
              <w:bottom w:val="single" w:sz="6" w:space="0" w:color="000000"/>
              <w:right w:val="single" w:sz="6" w:space="0" w:color="000000"/>
            </w:tcBorders>
          </w:tcPr>
          <w:p w:rsidR="0048392C" w:rsidRDefault="00B825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Акти Кабінету Міністрів України</w:t>
            </w:r>
          </w:p>
        </w:tc>
        <w:tc>
          <w:tcPr>
            <w:tcW w:w="6605" w:type="dxa"/>
            <w:tcBorders>
              <w:top w:val="single" w:sz="6" w:space="0" w:color="000000"/>
              <w:left w:val="single" w:sz="6" w:space="0" w:color="000000"/>
              <w:bottom w:val="single" w:sz="6" w:space="0" w:color="000000"/>
              <w:right w:val="single" w:sz="6" w:space="0" w:color="000000"/>
            </w:tcBorders>
          </w:tcPr>
          <w:p w:rsidR="0048392C" w:rsidRDefault="00B8251C">
            <w:pPr>
              <w:spacing w:after="0" w:line="240" w:lineRule="auto"/>
              <w:ind w:firstLine="2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8392C">
        <w:tc>
          <w:tcPr>
            <w:tcW w:w="412" w:type="dxa"/>
            <w:tcBorders>
              <w:top w:val="single" w:sz="6" w:space="0" w:color="000000"/>
              <w:left w:val="single" w:sz="6" w:space="0" w:color="000000"/>
              <w:bottom w:val="single" w:sz="6" w:space="0" w:color="000000"/>
              <w:right w:val="single" w:sz="6" w:space="0" w:color="000000"/>
            </w:tcBorders>
          </w:tcPr>
          <w:p w:rsidR="0048392C" w:rsidRDefault="00B825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30" w:type="dxa"/>
            <w:tcBorders>
              <w:top w:val="single" w:sz="6" w:space="0" w:color="000000"/>
              <w:left w:val="single" w:sz="6" w:space="0" w:color="000000"/>
              <w:bottom w:val="single" w:sz="6" w:space="0" w:color="000000"/>
              <w:right w:val="single" w:sz="6" w:space="0" w:color="000000"/>
            </w:tcBorders>
          </w:tcPr>
          <w:p w:rsidR="0048392C" w:rsidRDefault="00B825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Акти центральних органів виконавчої влади</w:t>
            </w:r>
          </w:p>
        </w:tc>
        <w:tc>
          <w:tcPr>
            <w:tcW w:w="6605" w:type="dxa"/>
            <w:tcBorders>
              <w:top w:val="single" w:sz="6" w:space="0" w:color="000000"/>
              <w:left w:val="single" w:sz="6" w:space="0" w:color="000000"/>
              <w:bottom w:val="single" w:sz="6" w:space="0" w:color="000000"/>
              <w:right w:val="single" w:sz="6" w:space="0" w:color="000000"/>
            </w:tcBorders>
          </w:tcPr>
          <w:p w:rsidR="0048392C" w:rsidRDefault="00B8251C">
            <w:pPr>
              <w:keepNext/>
              <w:spacing w:after="0" w:line="240" w:lineRule="auto"/>
              <w:ind w:firstLine="22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Наказ Міністерства юстиції України від 18 листопада 2016 року №3268/5 «Про затвердження форм заяв у сфері державної реєстрації юридичних осіб, фізичних осіб-підприємців та громадських формувань», зареєстрований у М</w:t>
            </w:r>
            <w:r>
              <w:rPr>
                <w:rFonts w:ascii="Times New Roman" w:eastAsia="Times New Roman" w:hAnsi="Times New Roman" w:cs="Times New Roman"/>
                <w:sz w:val="24"/>
                <w:szCs w:val="24"/>
              </w:rPr>
              <w:t>іністерстві юстиції України 18.11.2016 за №1500/29630;</w:t>
            </w:r>
          </w:p>
          <w:p w:rsidR="0048392C" w:rsidRDefault="00B8251C">
            <w:pPr>
              <w:tabs>
                <w:tab w:val="left" w:pos="0"/>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Наказ Міністерства юстиції України від 09 лютого 2016 року №359/5 «Про затвердження Порядку державної реєстрації юридичних осіб, фізичних осіб-підприємців та громадських формувань, що не мають статусу </w:t>
            </w:r>
            <w:r>
              <w:rPr>
                <w:rFonts w:ascii="Times New Roman" w:eastAsia="Times New Roman" w:hAnsi="Times New Roman" w:cs="Times New Roman"/>
                <w:sz w:val="24"/>
                <w:szCs w:val="24"/>
              </w:rPr>
              <w:t>юридичної особи», зареєстрований у Міністерстві юстиції України 09.02.2016 за №200/28330;</w:t>
            </w:r>
          </w:p>
          <w:p w:rsidR="0048392C" w:rsidRDefault="00B8251C">
            <w:pPr>
              <w:tabs>
                <w:tab w:val="left" w:pos="0"/>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Наказ Міністерства юстиції України від 23 березня 2016 року №784/5 «Про затвердження Порядку функціонування порталу електронних сервісів юридичних осіб, фізичних осіб</w:t>
            </w:r>
            <w:r>
              <w:rPr>
                <w:rFonts w:ascii="Times New Roman" w:eastAsia="Times New Roman" w:hAnsi="Times New Roman" w:cs="Times New Roman"/>
                <w:sz w:val="24"/>
                <w:szCs w:val="24"/>
              </w:rPr>
              <w:t>-підприємців та громадських формувань, що не мають статусу юридичної особи», зареєстрований у Міністерстві юстиції України 23.03.2016 за №427/28557;</w:t>
            </w:r>
          </w:p>
          <w:p w:rsidR="0048392C" w:rsidRDefault="00B8251C">
            <w:pPr>
              <w:tabs>
                <w:tab w:val="left" w:pos="0"/>
              </w:tabs>
              <w:spacing w:after="0" w:line="240" w:lineRule="auto"/>
              <w:ind w:firstLine="217"/>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Наказ Міністерства юстиції України від 05 березня 2012 року №368/5 «Про затвердження Вимог до написання найменування юридичної особи, її відокремленого підрозділу, </w:t>
            </w:r>
            <w:r>
              <w:rPr>
                <w:rFonts w:ascii="Times New Roman" w:eastAsia="Times New Roman" w:hAnsi="Times New Roman" w:cs="Times New Roman"/>
                <w:sz w:val="24"/>
                <w:szCs w:val="24"/>
              </w:rPr>
              <w:lastRenderedPageBreak/>
              <w:t>громадського формування, що не має статусу юридичної особи, крім організації профспілки», за</w:t>
            </w:r>
            <w:r>
              <w:rPr>
                <w:rFonts w:ascii="Times New Roman" w:eastAsia="Times New Roman" w:hAnsi="Times New Roman" w:cs="Times New Roman"/>
                <w:sz w:val="24"/>
                <w:szCs w:val="24"/>
              </w:rPr>
              <w:t>реєстрований у Міністерстві юстиції України 05.03.2012 за №367/20680</w:t>
            </w:r>
          </w:p>
        </w:tc>
      </w:tr>
      <w:tr w:rsidR="0048392C">
        <w:tc>
          <w:tcPr>
            <w:tcW w:w="10047" w:type="dxa"/>
            <w:gridSpan w:val="3"/>
            <w:tcBorders>
              <w:top w:val="single" w:sz="6" w:space="0" w:color="000000"/>
              <w:left w:val="single" w:sz="6" w:space="0" w:color="000000"/>
              <w:bottom w:val="single" w:sz="6" w:space="0" w:color="000000"/>
              <w:right w:val="single" w:sz="6" w:space="0" w:color="000000"/>
            </w:tcBorders>
          </w:tcPr>
          <w:p w:rsidR="0048392C" w:rsidRDefault="00B8251C">
            <w:pPr>
              <w:spacing w:after="0" w:line="240" w:lineRule="auto"/>
              <w:jc w:val="center"/>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rPr>
              <w:lastRenderedPageBreak/>
              <w:t>Умови отримання адміністративної послуги</w:t>
            </w:r>
          </w:p>
        </w:tc>
      </w:tr>
      <w:tr w:rsidR="0048392C">
        <w:tc>
          <w:tcPr>
            <w:tcW w:w="412" w:type="dxa"/>
            <w:tcBorders>
              <w:top w:val="single" w:sz="6" w:space="0" w:color="000000"/>
              <w:left w:val="single" w:sz="6" w:space="0" w:color="000000"/>
              <w:bottom w:val="single" w:sz="6" w:space="0" w:color="000000"/>
              <w:right w:val="single" w:sz="6" w:space="0" w:color="000000"/>
            </w:tcBorders>
          </w:tcPr>
          <w:p w:rsidR="0048392C" w:rsidRDefault="00B825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30" w:type="dxa"/>
            <w:tcBorders>
              <w:top w:val="single" w:sz="6" w:space="0" w:color="000000"/>
              <w:left w:val="single" w:sz="6" w:space="0" w:color="000000"/>
              <w:bottom w:val="single" w:sz="6" w:space="0" w:color="000000"/>
              <w:right w:val="single" w:sz="6" w:space="0" w:color="000000"/>
            </w:tcBorders>
          </w:tcPr>
          <w:p w:rsidR="0048392C" w:rsidRDefault="00B825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Підстава для отримання адміністративної послуги</w:t>
            </w:r>
          </w:p>
        </w:tc>
        <w:tc>
          <w:tcPr>
            <w:tcW w:w="6605" w:type="dxa"/>
            <w:tcBorders>
              <w:top w:val="single" w:sz="6" w:space="0" w:color="000000"/>
              <w:left w:val="single" w:sz="6" w:space="0" w:color="000000"/>
              <w:bottom w:val="single" w:sz="6" w:space="0" w:color="000000"/>
              <w:right w:val="single" w:sz="6" w:space="0" w:color="000000"/>
            </w:tcBorders>
          </w:tcPr>
          <w:p w:rsidR="0048392C" w:rsidRDefault="00B8251C">
            <w:pPr>
              <w:spacing w:after="0" w:line="240" w:lineRule="auto"/>
              <w:ind w:firstLine="223"/>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Звернення уповноваженого представника юридичної особи (надалі – заявник)</w:t>
            </w:r>
          </w:p>
        </w:tc>
      </w:tr>
      <w:tr w:rsidR="0048392C">
        <w:tc>
          <w:tcPr>
            <w:tcW w:w="412" w:type="dxa"/>
            <w:tcBorders>
              <w:top w:val="single" w:sz="6" w:space="0" w:color="000000"/>
              <w:left w:val="single" w:sz="6" w:space="0" w:color="000000"/>
              <w:bottom w:val="single" w:sz="6" w:space="0" w:color="000000"/>
              <w:right w:val="single" w:sz="6" w:space="0" w:color="000000"/>
            </w:tcBorders>
          </w:tcPr>
          <w:p w:rsidR="0048392C" w:rsidRDefault="00B825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30" w:type="dxa"/>
            <w:tcBorders>
              <w:top w:val="single" w:sz="6" w:space="0" w:color="000000"/>
              <w:left w:val="single" w:sz="6" w:space="0" w:color="000000"/>
              <w:bottom w:val="single" w:sz="6" w:space="0" w:color="000000"/>
              <w:right w:val="single" w:sz="6" w:space="0" w:color="000000"/>
            </w:tcBorders>
          </w:tcPr>
          <w:p w:rsidR="0048392C" w:rsidRDefault="00B825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Вичерпний перелік документів, необхідних для отримання адміністративної послуги</w:t>
            </w:r>
          </w:p>
        </w:tc>
        <w:tc>
          <w:tcPr>
            <w:tcW w:w="6605" w:type="dxa"/>
            <w:tcBorders>
              <w:top w:val="single" w:sz="6" w:space="0" w:color="000000"/>
              <w:left w:val="single" w:sz="6" w:space="0" w:color="000000"/>
              <w:bottom w:val="single" w:sz="6" w:space="0" w:color="000000"/>
              <w:right w:val="single" w:sz="6" w:space="0" w:color="000000"/>
            </w:tcBorders>
          </w:tcPr>
          <w:p w:rsidR="0048392C" w:rsidRDefault="00B8251C">
            <w:pPr>
              <w:tabs>
                <w:tab w:val="left" w:pos="358"/>
              </w:tabs>
              <w:spacing w:after="0" w:line="240" w:lineRule="auto"/>
              <w:ind w:firstLine="2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Заява про державну реєстрацію змін до відомостей про відокремлений підрозділ юридичної особи, що містяться в Єдиному державному реєстрі юридичних осіб, фізичних </w:t>
            </w:r>
            <w:r>
              <w:rPr>
                <w:rFonts w:ascii="Times New Roman" w:eastAsia="Times New Roman" w:hAnsi="Times New Roman" w:cs="Times New Roman"/>
                <w:sz w:val="24"/>
                <w:szCs w:val="24"/>
              </w:rPr>
              <w:br/>
              <w:t>осіб-підприємц</w:t>
            </w:r>
            <w:r>
              <w:rPr>
                <w:rFonts w:ascii="Times New Roman" w:eastAsia="Times New Roman" w:hAnsi="Times New Roman" w:cs="Times New Roman"/>
                <w:sz w:val="24"/>
                <w:szCs w:val="24"/>
              </w:rPr>
              <w:t>ів та громадських формувань.</w:t>
            </w:r>
          </w:p>
          <w:p w:rsidR="0048392C" w:rsidRDefault="00B8251C">
            <w:pPr>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документи подаються особисто, заявник пред’являє документ, що відповідно до закону посвідчує особу.</w:t>
            </w:r>
          </w:p>
          <w:p w:rsidR="0048392C" w:rsidRDefault="00B8251C">
            <w:pPr>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документів представником, додатково подається примірник оригіналу (нотаріально засвідчена копія) документа,</w:t>
            </w:r>
            <w:r>
              <w:rPr>
                <w:rFonts w:ascii="Times New Roman" w:eastAsia="Times New Roman" w:hAnsi="Times New Roman" w:cs="Times New Roman"/>
                <w:sz w:val="24"/>
                <w:szCs w:val="24"/>
              </w:rPr>
              <w:t xml:space="preserve">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осіб-підприємців та громадських формувань)</w:t>
            </w:r>
          </w:p>
        </w:tc>
      </w:tr>
      <w:tr w:rsidR="0048392C">
        <w:tc>
          <w:tcPr>
            <w:tcW w:w="412" w:type="dxa"/>
            <w:tcBorders>
              <w:top w:val="single" w:sz="6" w:space="0" w:color="000000"/>
              <w:left w:val="single" w:sz="6" w:space="0" w:color="000000"/>
              <w:bottom w:val="single" w:sz="6" w:space="0" w:color="000000"/>
              <w:right w:val="single" w:sz="6" w:space="0" w:color="000000"/>
            </w:tcBorders>
          </w:tcPr>
          <w:p w:rsidR="0048392C" w:rsidRDefault="00B825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30" w:type="dxa"/>
            <w:tcBorders>
              <w:top w:val="single" w:sz="6" w:space="0" w:color="000000"/>
              <w:left w:val="single" w:sz="6" w:space="0" w:color="000000"/>
              <w:bottom w:val="single" w:sz="6" w:space="0" w:color="000000"/>
              <w:right w:val="single" w:sz="6" w:space="0" w:color="000000"/>
            </w:tcBorders>
          </w:tcPr>
          <w:p w:rsidR="0048392C" w:rsidRDefault="00B825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подання документів, необхідних для отримання адміністративної послуги</w:t>
            </w:r>
          </w:p>
        </w:tc>
        <w:tc>
          <w:tcPr>
            <w:tcW w:w="6605" w:type="dxa"/>
            <w:tcBorders>
              <w:top w:val="single" w:sz="6" w:space="0" w:color="000000"/>
              <w:left w:val="single" w:sz="6" w:space="0" w:color="000000"/>
              <w:bottom w:val="single" w:sz="6" w:space="0" w:color="000000"/>
              <w:right w:val="single" w:sz="6" w:space="0" w:color="000000"/>
            </w:tcBorders>
          </w:tcPr>
          <w:p w:rsidR="0048392C" w:rsidRDefault="00B8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 паперовій формі документи подаються заявником особисто або поштовим відправленням.</w:t>
            </w:r>
          </w:p>
          <w:p w:rsidR="0048392C" w:rsidRDefault="00B8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 електронній формі документи подаються через портал електронних сервісів</w:t>
            </w:r>
          </w:p>
        </w:tc>
      </w:tr>
      <w:tr w:rsidR="0048392C">
        <w:tc>
          <w:tcPr>
            <w:tcW w:w="412" w:type="dxa"/>
            <w:tcBorders>
              <w:top w:val="single" w:sz="6" w:space="0" w:color="000000"/>
              <w:left w:val="single" w:sz="6" w:space="0" w:color="000000"/>
              <w:bottom w:val="single" w:sz="6" w:space="0" w:color="000000"/>
              <w:right w:val="single" w:sz="6" w:space="0" w:color="000000"/>
            </w:tcBorders>
          </w:tcPr>
          <w:p w:rsidR="0048392C" w:rsidRDefault="00B825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030" w:type="dxa"/>
            <w:tcBorders>
              <w:top w:val="single" w:sz="6" w:space="0" w:color="000000"/>
              <w:left w:val="single" w:sz="6" w:space="0" w:color="000000"/>
              <w:bottom w:val="single" w:sz="6" w:space="0" w:color="000000"/>
              <w:right w:val="single" w:sz="6" w:space="0" w:color="000000"/>
            </w:tcBorders>
          </w:tcPr>
          <w:p w:rsidR="0048392C" w:rsidRDefault="00B825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Платність </w:t>
            </w:r>
            <w:r>
              <w:rPr>
                <w:rFonts w:ascii="Times New Roman" w:eastAsia="Times New Roman" w:hAnsi="Times New Roman" w:cs="Times New Roman"/>
                <w:sz w:val="24"/>
                <w:szCs w:val="24"/>
              </w:rPr>
              <w:t>(безоплатність) надання адміністративної послуги</w:t>
            </w:r>
          </w:p>
        </w:tc>
        <w:tc>
          <w:tcPr>
            <w:tcW w:w="6605" w:type="dxa"/>
            <w:tcBorders>
              <w:top w:val="single" w:sz="6" w:space="0" w:color="000000"/>
              <w:left w:val="single" w:sz="6" w:space="0" w:color="000000"/>
              <w:bottom w:val="single" w:sz="6" w:space="0" w:color="000000"/>
              <w:right w:val="single" w:sz="6" w:space="0" w:color="000000"/>
            </w:tcBorders>
          </w:tcPr>
          <w:p w:rsidR="0048392C" w:rsidRDefault="00B8251C">
            <w:pPr>
              <w:spacing w:after="0" w:line="240" w:lineRule="auto"/>
              <w:ind w:firstLine="223"/>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Безоплатно</w:t>
            </w:r>
          </w:p>
        </w:tc>
      </w:tr>
      <w:tr w:rsidR="0048392C">
        <w:tc>
          <w:tcPr>
            <w:tcW w:w="412" w:type="dxa"/>
            <w:tcBorders>
              <w:top w:val="single" w:sz="6" w:space="0" w:color="000000"/>
              <w:left w:val="single" w:sz="6" w:space="0" w:color="000000"/>
              <w:bottom w:val="single" w:sz="6" w:space="0" w:color="000000"/>
              <w:right w:val="single" w:sz="6" w:space="0" w:color="000000"/>
            </w:tcBorders>
          </w:tcPr>
          <w:p w:rsidR="0048392C" w:rsidRDefault="00B825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030" w:type="dxa"/>
            <w:tcBorders>
              <w:top w:val="single" w:sz="6" w:space="0" w:color="000000"/>
              <w:left w:val="single" w:sz="6" w:space="0" w:color="000000"/>
              <w:bottom w:val="single" w:sz="6" w:space="0" w:color="000000"/>
              <w:right w:val="single" w:sz="6" w:space="0" w:color="000000"/>
            </w:tcBorders>
          </w:tcPr>
          <w:p w:rsidR="0048392C" w:rsidRDefault="00B825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надання адміністративної послуги</w:t>
            </w:r>
          </w:p>
        </w:tc>
        <w:tc>
          <w:tcPr>
            <w:tcW w:w="6605" w:type="dxa"/>
            <w:tcBorders>
              <w:top w:val="single" w:sz="6" w:space="0" w:color="000000"/>
              <w:left w:val="single" w:sz="6" w:space="0" w:color="000000"/>
              <w:bottom w:val="single" w:sz="6" w:space="0" w:color="000000"/>
              <w:right w:val="single" w:sz="6" w:space="0" w:color="000000"/>
            </w:tcBorders>
          </w:tcPr>
          <w:p w:rsidR="0048392C" w:rsidRDefault="00B8251C">
            <w:pPr>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48392C" w:rsidRDefault="00B8251C">
            <w:pPr>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Зупинення розгляду документів та відмови у державній</w:t>
            </w:r>
            <w:r>
              <w:rPr>
                <w:rFonts w:ascii="Times New Roman" w:eastAsia="Times New Roman" w:hAnsi="Times New Roman" w:cs="Times New Roman"/>
                <w:sz w:val="24"/>
                <w:szCs w:val="24"/>
              </w:rPr>
              <w:t xml:space="preserve"> реєстрації здійснюється у строк, встановлений для державної реєстрації.</w:t>
            </w:r>
          </w:p>
          <w:p w:rsidR="0048392C" w:rsidRDefault="00B8251C">
            <w:pPr>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зупинення розгляду документів, поданих для державної реєстрації, становить 15 календарних днів з дати їх зупинення</w:t>
            </w:r>
          </w:p>
        </w:tc>
      </w:tr>
      <w:tr w:rsidR="0048392C">
        <w:tc>
          <w:tcPr>
            <w:tcW w:w="412" w:type="dxa"/>
            <w:tcBorders>
              <w:top w:val="single" w:sz="6" w:space="0" w:color="000000"/>
              <w:left w:val="single" w:sz="6" w:space="0" w:color="000000"/>
              <w:bottom w:val="single" w:sz="6" w:space="0" w:color="000000"/>
              <w:right w:val="single" w:sz="6" w:space="0" w:color="000000"/>
            </w:tcBorders>
          </w:tcPr>
          <w:p w:rsidR="0048392C" w:rsidRDefault="00B825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030" w:type="dxa"/>
            <w:tcBorders>
              <w:top w:val="single" w:sz="6" w:space="0" w:color="000000"/>
              <w:left w:val="single" w:sz="6" w:space="0" w:color="000000"/>
              <w:bottom w:val="single" w:sz="6" w:space="0" w:color="000000"/>
              <w:right w:val="single" w:sz="6" w:space="0" w:color="000000"/>
            </w:tcBorders>
          </w:tcPr>
          <w:p w:rsidR="0048392C" w:rsidRDefault="00B825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підстав для зупинення розгляду документів, поданих</w:t>
            </w:r>
            <w:r>
              <w:rPr>
                <w:rFonts w:ascii="Times New Roman" w:eastAsia="Times New Roman" w:hAnsi="Times New Roman" w:cs="Times New Roman"/>
                <w:sz w:val="24"/>
                <w:szCs w:val="24"/>
              </w:rPr>
              <w:t xml:space="preserve"> для державної реєстрації</w:t>
            </w:r>
          </w:p>
        </w:tc>
        <w:tc>
          <w:tcPr>
            <w:tcW w:w="6605" w:type="dxa"/>
            <w:tcBorders>
              <w:top w:val="single" w:sz="6" w:space="0" w:color="000000"/>
              <w:left w:val="single" w:sz="6" w:space="0" w:color="000000"/>
              <w:bottom w:val="single" w:sz="6" w:space="0" w:color="000000"/>
              <w:right w:val="single" w:sz="6" w:space="0" w:color="000000"/>
            </w:tcBorders>
          </w:tcPr>
          <w:p w:rsidR="0048392C" w:rsidRDefault="00B8251C">
            <w:pPr>
              <w:tabs>
                <w:tab w:val="left" w:pos="-67"/>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Подання документів або відомостей, визначених Законом України «Про державну реєстрацію юридичних осіб, фізичних осіб-підприємців та громадських формувань», не в повному обсязі;</w:t>
            </w:r>
          </w:p>
          <w:p w:rsidR="0048392C" w:rsidRDefault="00B8251C">
            <w:pPr>
              <w:tabs>
                <w:tab w:val="left" w:pos="-67"/>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невідповідність документів вимогам, установленим стат</w:t>
            </w:r>
            <w:r>
              <w:rPr>
                <w:rFonts w:ascii="Times New Roman" w:eastAsia="Times New Roman" w:hAnsi="Times New Roman" w:cs="Times New Roman"/>
                <w:sz w:val="24"/>
                <w:szCs w:val="24"/>
              </w:rPr>
              <w:t>тею 15 Закону України «Про державну реєстрацію юридичних осіб, фізичних осіб-підприємців та громадських формувань»;</w:t>
            </w:r>
          </w:p>
          <w:p w:rsidR="0048392C" w:rsidRDefault="00B8251C">
            <w:pPr>
              <w:tabs>
                <w:tab w:val="left" w:pos="-67"/>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осіб-підприємців та громадськи</w:t>
            </w:r>
            <w:r>
              <w:rPr>
                <w:rFonts w:ascii="Times New Roman" w:eastAsia="Times New Roman" w:hAnsi="Times New Roman" w:cs="Times New Roman"/>
                <w:sz w:val="24"/>
                <w:szCs w:val="24"/>
              </w:rPr>
              <w:t>х формувань;</w:t>
            </w:r>
          </w:p>
          <w:p w:rsidR="0048392C" w:rsidRDefault="00B8251C">
            <w:pPr>
              <w:tabs>
                <w:tab w:val="left" w:pos="-67"/>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невідповідність відомостей, зазначених у документах, </w:t>
            </w:r>
            <w:r>
              <w:rPr>
                <w:rFonts w:ascii="Times New Roman" w:eastAsia="Times New Roman" w:hAnsi="Times New Roman" w:cs="Times New Roman"/>
                <w:sz w:val="24"/>
                <w:szCs w:val="24"/>
              </w:rPr>
              <w:lastRenderedPageBreak/>
              <w:t>поданих для державної реєстрації, відомостям, що містяться в Єдиному державному реєстрі юридичних осіб, фізичних осіб-підприємців та громадських формувань;</w:t>
            </w:r>
          </w:p>
          <w:p w:rsidR="0048392C" w:rsidRDefault="00B8251C">
            <w:pPr>
              <w:tabs>
                <w:tab w:val="left" w:pos="-67"/>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невідповідність реєстраційного ном</w:t>
            </w:r>
            <w:r>
              <w:rPr>
                <w:rFonts w:ascii="Times New Roman" w:eastAsia="Times New Roman" w:hAnsi="Times New Roman" w:cs="Times New Roman"/>
                <w:sz w:val="24"/>
                <w:szCs w:val="24"/>
              </w:rPr>
              <w:t>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w:t>
            </w:r>
            <w:r>
              <w:rPr>
                <w:rFonts w:ascii="Times New Roman" w:eastAsia="Times New Roman" w:hAnsi="Times New Roman" w:cs="Times New Roman"/>
                <w:sz w:val="24"/>
                <w:szCs w:val="24"/>
              </w:rPr>
              <w:t>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осіб-підприємців та громадських формувань»;</w:t>
            </w:r>
          </w:p>
          <w:p w:rsidR="0048392C" w:rsidRDefault="00B8251C">
            <w:pPr>
              <w:tabs>
                <w:tab w:val="left" w:pos="-67"/>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подання доку</w:t>
            </w:r>
            <w:r>
              <w:rPr>
                <w:rFonts w:ascii="Times New Roman" w:eastAsia="Times New Roman" w:hAnsi="Times New Roman" w:cs="Times New Roman"/>
                <w:sz w:val="24"/>
                <w:szCs w:val="24"/>
              </w:rPr>
              <w:t>ментів з порушенням встановленого законодавством строку для їх подання</w:t>
            </w:r>
          </w:p>
        </w:tc>
      </w:tr>
      <w:tr w:rsidR="0048392C">
        <w:tc>
          <w:tcPr>
            <w:tcW w:w="412" w:type="dxa"/>
            <w:tcBorders>
              <w:top w:val="single" w:sz="6" w:space="0" w:color="000000"/>
              <w:left w:val="single" w:sz="6" w:space="0" w:color="000000"/>
              <w:bottom w:val="single" w:sz="6" w:space="0" w:color="000000"/>
              <w:right w:val="single" w:sz="6" w:space="0" w:color="000000"/>
            </w:tcBorders>
          </w:tcPr>
          <w:p w:rsidR="0048392C" w:rsidRDefault="00B825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3030" w:type="dxa"/>
            <w:tcBorders>
              <w:top w:val="single" w:sz="6" w:space="0" w:color="000000"/>
              <w:left w:val="single" w:sz="6" w:space="0" w:color="000000"/>
              <w:bottom w:val="single" w:sz="6" w:space="0" w:color="000000"/>
              <w:right w:val="single" w:sz="6" w:space="0" w:color="000000"/>
            </w:tcBorders>
          </w:tcPr>
          <w:p w:rsidR="0048392C" w:rsidRDefault="00B825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підстав для відмови у державній реєстрації</w:t>
            </w:r>
          </w:p>
        </w:tc>
        <w:tc>
          <w:tcPr>
            <w:tcW w:w="6605" w:type="dxa"/>
            <w:tcBorders>
              <w:top w:val="single" w:sz="6" w:space="0" w:color="000000"/>
              <w:left w:val="single" w:sz="6" w:space="0" w:color="000000"/>
              <w:bottom w:val="single" w:sz="6" w:space="0" w:color="000000"/>
              <w:right w:val="single" w:sz="6" w:space="0" w:color="000000"/>
            </w:tcBorders>
          </w:tcPr>
          <w:p w:rsidR="0048392C" w:rsidRDefault="00B8251C">
            <w:pPr>
              <w:tabs>
                <w:tab w:val="left" w:pos="1565"/>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подано особою, яка не має на це повноважень;</w:t>
            </w:r>
          </w:p>
          <w:p w:rsidR="0048392C" w:rsidRDefault="00B8251C">
            <w:pPr>
              <w:tabs>
                <w:tab w:val="left" w:pos="1565"/>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Єдиному державному реєстрі юридичних осіб, фізичних </w:t>
            </w:r>
            <w:r>
              <w:rPr>
                <w:rFonts w:ascii="Times New Roman" w:eastAsia="Times New Roman" w:hAnsi="Times New Roman" w:cs="Times New Roman"/>
                <w:sz w:val="24"/>
                <w:szCs w:val="24"/>
              </w:rPr>
              <w:br/>
              <w:t xml:space="preserve">осіб-підприємців та </w:t>
            </w:r>
            <w:r>
              <w:rPr>
                <w:rFonts w:ascii="Times New Roman" w:eastAsia="Times New Roman" w:hAnsi="Times New Roman" w:cs="Times New Roman"/>
                <w:sz w:val="24"/>
                <w:szCs w:val="24"/>
              </w:rPr>
              <w:t>громадських формувань містяться відомості про судове рішення щодо заборони проведення реєстраційної дії;</w:t>
            </w:r>
          </w:p>
          <w:p w:rsidR="0048392C" w:rsidRDefault="00B8251C">
            <w:pPr>
              <w:tabs>
                <w:tab w:val="left" w:pos="1565"/>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усунуто підстави для зупинення розгляду документів протягом встановленого строку;</w:t>
            </w:r>
          </w:p>
          <w:p w:rsidR="0048392C" w:rsidRDefault="00B8251C">
            <w:pPr>
              <w:tabs>
                <w:tab w:val="left" w:pos="1565"/>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суперечать вимогам Конституції та законів України;</w:t>
            </w:r>
          </w:p>
          <w:p w:rsidR="0048392C" w:rsidRDefault="00B8251C">
            <w:pPr>
              <w:tabs>
                <w:tab w:val="left" w:pos="156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невідповідність найменування юридичної особи вимогам закону</w:t>
            </w:r>
          </w:p>
        </w:tc>
      </w:tr>
      <w:tr w:rsidR="0048392C">
        <w:tc>
          <w:tcPr>
            <w:tcW w:w="412" w:type="dxa"/>
            <w:tcBorders>
              <w:top w:val="single" w:sz="6" w:space="0" w:color="000000"/>
              <w:left w:val="single" w:sz="6" w:space="0" w:color="000000"/>
              <w:bottom w:val="single" w:sz="6" w:space="0" w:color="000000"/>
              <w:right w:val="single" w:sz="6" w:space="0" w:color="000000"/>
            </w:tcBorders>
          </w:tcPr>
          <w:p w:rsidR="0048392C" w:rsidRDefault="00B825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030" w:type="dxa"/>
            <w:tcBorders>
              <w:top w:val="single" w:sz="6" w:space="0" w:color="000000"/>
              <w:left w:val="single" w:sz="6" w:space="0" w:color="000000"/>
              <w:bottom w:val="single" w:sz="6" w:space="0" w:color="000000"/>
              <w:right w:val="single" w:sz="6" w:space="0" w:color="000000"/>
            </w:tcBorders>
          </w:tcPr>
          <w:p w:rsidR="0048392C" w:rsidRDefault="00B825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 надання адміністративної послуги</w:t>
            </w:r>
          </w:p>
        </w:tc>
        <w:tc>
          <w:tcPr>
            <w:tcW w:w="6605" w:type="dxa"/>
            <w:tcBorders>
              <w:top w:val="single" w:sz="6" w:space="0" w:color="000000"/>
              <w:left w:val="single" w:sz="6" w:space="0" w:color="000000"/>
              <w:bottom w:val="single" w:sz="6" w:space="0" w:color="000000"/>
              <w:right w:val="single" w:sz="6" w:space="0" w:color="000000"/>
            </w:tcBorders>
          </w:tcPr>
          <w:p w:rsidR="0048392C" w:rsidRDefault="00B8251C">
            <w:pPr>
              <w:spacing w:after="0" w:line="240" w:lineRule="auto"/>
              <w:ind w:firstLine="2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відповідного запису до Єдиного державного реєстру юридичних осіб, фізичних осіб-підприємців та громадських формувань;</w:t>
            </w:r>
          </w:p>
          <w:p w:rsidR="0048392C" w:rsidRDefault="00B8251C">
            <w:pPr>
              <w:spacing w:after="0" w:line="240" w:lineRule="auto"/>
              <w:ind w:firstLine="2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виписка з Єдиного держ</w:t>
            </w:r>
            <w:r>
              <w:rPr>
                <w:rFonts w:ascii="Times New Roman" w:eastAsia="Times New Roman" w:hAnsi="Times New Roman" w:cs="Times New Roman"/>
                <w:sz w:val="24"/>
                <w:szCs w:val="24"/>
              </w:rPr>
              <w:t>авного реєстру юридичних осіб, фізичних осіб-підприємців та громадських формувань – у разі внесення змін до відомостей, що відображаються у виписці;</w:t>
            </w:r>
          </w:p>
          <w:p w:rsidR="0048392C" w:rsidRDefault="00B8251C">
            <w:pPr>
              <w:spacing w:after="0" w:line="240" w:lineRule="auto"/>
              <w:ind w:firstLine="2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повідомлення про зупинення розгляду документів із зазначенням виключного переліку підстав для зупинення;</w:t>
            </w:r>
          </w:p>
          <w:p w:rsidR="0048392C" w:rsidRDefault="00B8251C">
            <w:pPr>
              <w:spacing w:after="0" w:line="240" w:lineRule="auto"/>
              <w:ind w:firstLine="223"/>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повідомлення про відмову у державній реєстрації із зазначенням виключного переліку підстав для відмови та рішення суб’єкта державної реєстрації про відмову в державній реєстрації</w:t>
            </w:r>
          </w:p>
        </w:tc>
      </w:tr>
      <w:tr w:rsidR="0048392C">
        <w:tc>
          <w:tcPr>
            <w:tcW w:w="412" w:type="dxa"/>
            <w:tcBorders>
              <w:top w:val="single" w:sz="6" w:space="0" w:color="000000"/>
              <w:left w:val="single" w:sz="6" w:space="0" w:color="000000"/>
              <w:bottom w:val="single" w:sz="6" w:space="0" w:color="000000"/>
              <w:right w:val="single" w:sz="6" w:space="0" w:color="000000"/>
            </w:tcBorders>
          </w:tcPr>
          <w:p w:rsidR="0048392C" w:rsidRDefault="00B825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030" w:type="dxa"/>
            <w:tcBorders>
              <w:top w:val="single" w:sz="6" w:space="0" w:color="000000"/>
              <w:left w:val="single" w:sz="6" w:space="0" w:color="000000"/>
              <w:bottom w:val="single" w:sz="6" w:space="0" w:color="000000"/>
              <w:right w:val="single" w:sz="6" w:space="0" w:color="000000"/>
            </w:tcBorders>
          </w:tcPr>
          <w:p w:rsidR="0048392C" w:rsidRDefault="00B825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Способи отримання відповіді (результату)</w:t>
            </w:r>
          </w:p>
        </w:tc>
        <w:tc>
          <w:tcPr>
            <w:tcW w:w="6605" w:type="dxa"/>
            <w:tcBorders>
              <w:top w:val="single" w:sz="6" w:space="0" w:color="000000"/>
              <w:left w:val="single" w:sz="6" w:space="0" w:color="000000"/>
              <w:bottom w:val="single" w:sz="6" w:space="0" w:color="000000"/>
              <w:right w:val="single" w:sz="6" w:space="0" w:color="000000"/>
            </w:tcBorders>
          </w:tcPr>
          <w:p w:rsidR="0048392C" w:rsidRDefault="00B8251C">
            <w:pPr>
              <w:tabs>
                <w:tab w:val="left" w:pos="358"/>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надання адміністративної послуги у сфері державної реєстрації (у тому числі виписка з Єдиного державного реєстру юридичних осіб, фізичних осіб-підприємців та громадських формувань) в електронній формі оприлюднюються на порталі електронних сервіс</w:t>
            </w:r>
            <w:r>
              <w:rPr>
                <w:rFonts w:ascii="Times New Roman" w:eastAsia="Times New Roman" w:hAnsi="Times New Roman" w:cs="Times New Roman"/>
                <w:sz w:val="24"/>
                <w:szCs w:val="24"/>
              </w:rPr>
              <w:t>ів та доступні для їх пошуку за кодом доступу.</w:t>
            </w:r>
          </w:p>
          <w:p w:rsidR="0048392C" w:rsidRDefault="00B8251C">
            <w:pPr>
              <w:tabs>
                <w:tab w:val="left" w:pos="358"/>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бажанням заявника з Єдиного державного реєстру юридичних осіб, фізичних осіб-підприємців та громадських формувань надається виписка у паперовій формі з проставленням підпису та печатки державного реєстратор</w:t>
            </w:r>
            <w:r>
              <w:rPr>
                <w:rFonts w:ascii="Times New Roman" w:eastAsia="Times New Roman" w:hAnsi="Times New Roman" w:cs="Times New Roman"/>
                <w:sz w:val="24"/>
                <w:szCs w:val="24"/>
              </w:rPr>
              <w:t xml:space="preserve">а та печатки, визначеної Законом України «Про нотаріат» (у випадку, якщо державним реєстратором є нотаріус) – у разі </w:t>
            </w:r>
            <w:r>
              <w:rPr>
                <w:rFonts w:ascii="Times New Roman" w:eastAsia="Times New Roman" w:hAnsi="Times New Roman" w:cs="Times New Roman"/>
                <w:sz w:val="24"/>
                <w:szCs w:val="24"/>
              </w:rPr>
              <w:lastRenderedPageBreak/>
              <w:t>подання заяви про державну реєстрацію у паперовій формі.</w:t>
            </w:r>
          </w:p>
          <w:p w:rsidR="0048392C" w:rsidRDefault="00B8251C">
            <w:pPr>
              <w:tabs>
                <w:tab w:val="left" w:pos="358"/>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потребують усунення підстав для зупинення розгляду документів, повер</w:t>
            </w:r>
            <w:r>
              <w:rPr>
                <w:rFonts w:ascii="Times New Roman" w:eastAsia="Times New Roman" w:hAnsi="Times New Roman" w:cs="Times New Roman"/>
                <w:sz w:val="24"/>
                <w:szCs w:val="24"/>
              </w:rPr>
              <w:t>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48392C" w:rsidRDefault="00B8251C">
            <w:pPr>
              <w:tabs>
                <w:tab w:val="left" w:pos="358"/>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відмови у державній реєстрації, документи, подані для державної реєстрації, повертаються (ви</w:t>
            </w:r>
            <w:r>
              <w:rPr>
                <w:rFonts w:ascii="Times New Roman" w:eastAsia="Times New Roman" w:hAnsi="Times New Roman" w:cs="Times New Roman"/>
                <w:sz w:val="24"/>
                <w:szCs w:val="24"/>
              </w:rPr>
              <w:t>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48392C" w:rsidRDefault="0048392C">
      <w:pPr>
        <w:spacing w:after="0" w:line="240" w:lineRule="auto"/>
        <w:ind w:left="-709"/>
        <w:jc w:val="both"/>
        <w:rPr>
          <w:rFonts w:ascii="Times New Roman" w:eastAsia="Times New Roman" w:hAnsi="Times New Roman" w:cs="Times New Roman"/>
          <w:sz w:val="24"/>
          <w:szCs w:val="24"/>
        </w:rPr>
      </w:pPr>
      <w:bookmarkStart w:id="1" w:name="_GoBack"/>
      <w:bookmarkEnd w:id="1"/>
    </w:p>
    <w:p w:rsidR="0048392C" w:rsidRDefault="0048392C"/>
    <w:sectPr w:rsidR="0048392C">
      <w:pgSz w:w="11906" w:h="16838"/>
      <w:pgMar w:top="1134" w:right="850" w:bottom="1248"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D5B50"/>
    <w:multiLevelType w:val="multilevel"/>
    <w:tmpl w:val="ACB4193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48392C"/>
    <w:rsid w:val="0048392C"/>
    <w:rsid w:val="0048680F"/>
    <w:rsid w:val="00914E37"/>
    <w:rsid w:val="00B8251C"/>
    <w:rsid w:val="00CB1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60" w:type="dxa"/>
        <w:left w:w="60" w:type="dxa"/>
        <w:bottom w:w="60" w:type="dxa"/>
        <w:right w:w="6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60" w:type="dxa"/>
        <w:left w:w="60" w:type="dxa"/>
        <w:bottom w:w="60" w:type="dxa"/>
        <w:right w:w="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ovagroma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1191</Words>
  <Characters>6789</Characters>
  <Application>Microsoft Office Word</Application>
  <DocSecurity>0</DocSecurity>
  <Lines>56</Lines>
  <Paragraphs>15</Paragraphs>
  <ScaleCrop>false</ScaleCrop>
  <Company/>
  <LinksUpToDate>false</LinksUpToDate>
  <CharactersWithSpaces>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User012</dc:creator>
  <cp:lastModifiedBy>Пользователь Windows</cp:lastModifiedBy>
  <cp:revision>5</cp:revision>
  <dcterms:created xsi:type="dcterms:W3CDTF">2023-03-15T09:50:00Z</dcterms:created>
  <dcterms:modified xsi:type="dcterms:W3CDTF">2023-03-15T09:51:00Z</dcterms:modified>
</cp:coreProperties>
</file>