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13" w:rsidRPr="00514850" w:rsidRDefault="00D62C13" w:rsidP="00D62C13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D62C13" w:rsidRDefault="00D62C13" w:rsidP="00D62C1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C0425A" w:rsidRDefault="00C0425A" w:rsidP="00D62C13">
      <w:pPr>
        <w:jc w:val="center"/>
        <w:rPr>
          <w:szCs w:val="28"/>
          <w:lang w:val="uk-UA"/>
        </w:rPr>
      </w:pPr>
      <w:bookmarkStart w:id="0" w:name="_GoBack"/>
      <w:r w:rsidRPr="00C0425A">
        <w:rPr>
          <w:b/>
          <w:bCs/>
          <w:i/>
          <w:iCs/>
          <w:color w:val="000000"/>
          <w:lang w:val="uk-UA"/>
        </w:rPr>
        <w:t>Державна реєстрація змін до відомостей про юридичну особу,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 (крім громадського формування та релігійної організації)</w:t>
      </w:r>
      <w:r w:rsidRPr="00514850">
        <w:rPr>
          <w:szCs w:val="28"/>
          <w:lang w:val="uk-UA"/>
        </w:rPr>
        <w:t xml:space="preserve"> </w:t>
      </w:r>
    </w:p>
    <w:bookmarkEnd w:id="0"/>
    <w:p w:rsidR="00D62C13" w:rsidRPr="00514850" w:rsidRDefault="00D62C13" w:rsidP="00D62C13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D62C13" w:rsidRPr="00514850" w:rsidRDefault="00D62C13" w:rsidP="00D62C13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D62C13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F171E7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F171E7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F171E7" w:rsidRPr="00D81FE4" w:rsidTr="00BC4C6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1E7" w:rsidRPr="004378FA" w:rsidRDefault="00F171E7" w:rsidP="00F171E7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F171E7" w:rsidRPr="004378FA" w:rsidRDefault="00F171E7" w:rsidP="00D72E40">
            <w:pPr>
              <w:rPr>
                <w:sz w:val="24"/>
                <w:lang w:eastAsia="ru-RU"/>
              </w:rPr>
            </w:pPr>
          </w:p>
        </w:tc>
      </w:tr>
      <w:tr w:rsidR="00F171E7" w:rsidRPr="00D81FE4" w:rsidTr="006457B2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71E7" w:rsidRPr="00D81FE4" w:rsidRDefault="00F171E7" w:rsidP="00D72E40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71E7" w:rsidRPr="00D81FE4" w:rsidRDefault="00F171E7" w:rsidP="00D72E40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F171E7" w:rsidRPr="0074450C" w:rsidRDefault="00F171E7" w:rsidP="00D62C13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71E7" w:rsidRPr="00D81FE4" w:rsidRDefault="00F171E7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1E7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F171E7" w:rsidRPr="004378FA" w:rsidRDefault="00F171E7" w:rsidP="00D72E40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D62C13" w:rsidRPr="00D81FE4" w:rsidTr="006457B2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4378FA" w:rsidRDefault="00D62C13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4378FA" w:rsidRDefault="00D62C13" w:rsidP="00D62C13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62C13" w:rsidRPr="0074450C" w:rsidRDefault="00D62C13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</w:p>
        </w:tc>
      </w:tr>
      <w:tr w:rsidR="00D0094E" w:rsidRPr="00C0425A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D0094E" w:rsidRPr="00C0425A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проведення інших реєстраційних дій, крім вихідних і святкових днів</w:t>
            </w:r>
          </w:p>
        </w:tc>
      </w:tr>
      <w:tr w:rsidR="00D0094E" w:rsidRPr="00C0425A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D0094E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D0094E" w:rsidRPr="004378FA" w:rsidRDefault="00D0094E" w:rsidP="00D72E40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D0094E" w:rsidRPr="00D81FE4" w:rsidTr="00D62C1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D0094E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D0094E" w:rsidRPr="00D81FE4" w:rsidTr="001E0AFA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Default="00D0094E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D0094E" w:rsidRPr="0074450C" w:rsidRDefault="00D0094E" w:rsidP="00D72E40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D0094E" w:rsidRPr="00D81FE4" w:rsidTr="001E0AFA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Default="00D0094E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74450C" w:rsidRDefault="00D0094E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</w:tr>
      <w:tr w:rsidR="00D0094E" w:rsidRPr="00D81FE4" w:rsidTr="00E00A6A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Default="00D0094E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D0094E" w:rsidRPr="0074450C" w:rsidRDefault="00D0094E" w:rsidP="00D72E40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D0094E" w:rsidRPr="00D81FE4" w:rsidTr="00E00A6A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62C13" w:rsidRDefault="00D0094E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74450C" w:rsidRDefault="00D0094E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D62C13" w:rsidRPr="00514850" w:rsidRDefault="00D62C13" w:rsidP="00D62C13">
      <w:pPr>
        <w:jc w:val="both"/>
        <w:rPr>
          <w:sz w:val="26"/>
          <w:szCs w:val="26"/>
          <w:lang w:val="uk-UA"/>
        </w:rPr>
      </w:pPr>
    </w:p>
    <w:p w:rsidR="00D62C13" w:rsidRPr="00514850" w:rsidRDefault="00D62C13" w:rsidP="00D62C13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D62C13" w:rsidRDefault="00D62C13" w:rsidP="00D62C13">
      <w:pPr>
        <w:tabs>
          <w:tab w:val="left" w:pos="6521"/>
        </w:tabs>
        <w:suppressAutoHyphens w:val="0"/>
        <w:rPr>
          <w:b/>
          <w:bCs/>
          <w:szCs w:val="28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5D69B0" w:rsidRPr="00D62C13" w:rsidRDefault="005D69B0">
      <w:pPr>
        <w:rPr>
          <w:lang w:val="uk-UA"/>
        </w:rPr>
      </w:pPr>
    </w:p>
    <w:sectPr w:rsidR="005D69B0" w:rsidRPr="00D62C13" w:rsidSect="00552223">
      <w:headerReference w:type="first" r:id="rId7"/>
      <w:pgSz w:w="11910" w:h="16840" w:code="9"/>
      <w:pgMar w:top="1134" w:right="567" w:bottom="993" w:left="1701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3FC6">
      <w:r>
        <w:separator/>
      </w:r>
    </w:p>
  </w:endnote>
  <w:endnote w:type="continuationSeparator" w:id="0">
    <w:p w:rsidR="00000000" w:rsidRDefault="001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3FC6">
      <w:r>
        <w:separator/>
      </w:r>
    </w:p>
  </w:footnote>
  <w:footnote w:type="continuationSeparator" w:id="0">
    <w:p w:rsidR="00000000" w:rsidRDefault="001B3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A0" w:rsidRPr="0075415C" w:rsidRDefault="001B3FC6" w:rsidP="00754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3"/>
    <w:rsid w:val="001B3FC6"/>
    <w:rsid w:val="005D69B0"/>
    <w:rsid w:val="00C0425A"/>
    <w:rsid w:val="00D0094E"/>
    <w:rsid w:val="00D62C13"/>
    <w:rsid w:val="00F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C1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C1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2023-03-12T09:09:00Z</dcterms:created>
  <dcterms:modified xsi:type="dcterms:W3CDTF">2023-03-12T09:09:00Z</dcterms:modified>
</cp:coreProperties>
</file>