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A4" w:rsidRDefault="00E31EA4" w:rsidP="00E31EA4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E31EA4" w:rsidRPr="007F2B74" w:rsidRDefault="00E31EA4" w:rsidP="00E31EA4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>ЗАТВЕРДЖЕНО</w:t>
      </w:r>
    </w:p>
    <w:p w:rsidR="00E31EA4" w:rsidRPr="007F2B74" w:rsidRDefault="00E31EA4" w:rsidP="00E31EA4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Наказ Головного управління Держгеокадастру у Хмельницькій області  від </w:t>
      </w:r>
      <w:r>
        <w:rPr>
          <w:sz w:val="28"/>
          <w:szCs w:val="28"/>
        </w:rPr>
        <w:t>01.12.2022 № 91</w:t>
      </w:r>
      <w:r w:rsidRPr="007F2B74">
        <w:rPr>
          <w:bCs/>
          <w:sz w:val="28"/>
          <w:szCs w:val="28"/>
          <w:lang w:eastAsia="uk-UA"/>
        </w:rPr>
        <w:t xml:space="preserve"> </w:t>
      </w:r>
    </w:p>
    <w:p w:rsidR="00E31EA4" w:rsidRPr="005040EF" w:rsidRDefault="00E31EA4" w:rsidP="00E31EA4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 xml:space="preserve">(у редакції наказу </w:t>
      </w:r>
      <w:r>
        <w:rPr>
          <w:bCs/>
          <w:sz w:val="28"/>
          <w:szCs w:val="28"/>
          <w:lang w:eastAsia="uk-UA"/>
        </w:rPr>
        <w:t xml:space="preserve">Головного управління </w:t>
      </w:r>
      <w:r w:rsidRPr="007F2B74">
        <w:rPr>
          <w:bCs/>
          <w:sz w:val="28"/>
          <w:szCs w:val="28"/>
          <w:lang w:eastAsia="uk-UA"/>
        </w:rPr>
        <w:t xml:space="preserve">Держгеокадастру </w:t>
      </w:r>
      <w:r>
        <w:rPr>
          <w:bCs/>
          <w:sz w:val="28"/>
          <w:szCs w:val="28"/>
          <w:lang w:eastAsia="uk-UA"/>
        </w:rPr>
        <w:t>у Хмельницькій області від  23.08.2023  № 50</w:t>
      </w:r>
      <w:r w:rsidRPr="007F2B74">
        <w:rPr>
          <w:bCs/>
          <w:sz w:val="28"/>
          <w:szCs w:val="28"/>
          <w:lang w:eastAsia="uk-UA"/>
        </w:rPr>
        <w:t>)</w:t>
      </w:r>
    </w:p>
    <w:p w:rsidR="00E31EA4" w:rsidRPr="007F2B74" w:rsidRDefault="00E31EA4" w:rsidP="00E31EA4">
      <w:pPr>
        <w:pStyle w:val="a3"/>
        <w:spacing w:before="0" w:beforeAutospacing="0" w:after="0" w:afterAutospacing="0"/>
        <w:jc w:val="center"/>
        <w:rPr>
          <w:rStyle w:val="a4"/>
        </w:rPr>
      </w:pPr>
      <w:r w:rsidRPr="007F2B74">
        <w:rPr>
          <w:rStyle w:val="a4"/>
        </w:rPr>
        <w:t xml:space="preserve">ТИПОВА ІНФОРМАЦІЙНА КАРТКА </w:t>
      </w:r>
      <w:proofErr w:type="gramStart"/>
      <w:r w:rsidRPr="007F2B74">
        <w:rPr>
          <w:rStyle w:val="a4"/>
        </w:rPr>
        <w:t>АДМ</w:t>
      </w:r>
      <w:proofErr w:type="gramEnd"/>
      <w:r w:rsidRPr="007F2B74">
        <w:rPr>
          <w:rStyle w:val="a4"/>
        </w:rPr>
        <w:t>ІНІСТРАТИВНОЇ ПОСЛУГИ</w:t>
      </w:r>
    </w:p>
    <w:p w:rsidR="00E31EA4" w:rsidRPr="007F2B74" w:rsidRDefault="00E31EA4" w:rsidP="00E31EA4">
      <w:pPr>
        <w:pStyle w:val="a3"/>
        <w:spacing w:before="160" w:beforeAutospacing="0" w:after="0" w:afterAutospacing="0"/>
        <w:jc w:val="center"/>
        <w:rPr>
          <w:u w:val="single"/>
        </w:rPr>
      </w:pPr>
      <w:r>
        <w:rPr>
          <w:u w:val="single"/>
        </w:rPr>
        <w:t xml:space="preserve">ВИДАЧА </w:t>
      </w:r>
      <w:r w:rsidRPr="007F2B74">
        <w:rPr>
          <w:u w:val="single"/>
        </w:rPr>
        <w:t>ДОВІДКИ ПРО НАЯВНІСТЬ ТА РОЗМІ</w:t>
      </w:r>
      <w:proofErr w:type="gramStart"/>
      <w:r w:rsidRPr="007F2B74">
        <w:rPr>
          <w:u w:val="single"/>
        </w:rPr>
        <w:t>Р</w:t>
      </w:r>
      <w:proofErr w:type="gramEnd"/>
      <w:r w:rsidRPr="007F2B74">
        <w:rPr>
          <w:u w:val="single"/>
        </w:rPr>
        <w:t xml:space="preserve"> ЗЕМЕЛЬНОЇ ЧАСТКИ (ПАЮ)</w:t>
      </w:r>
    </w:p>
    <w:p w:rsidR="00E31EA4" w:rsidRPr="007F2B74" w:rsidRDefault="00E31EA4" w:rsidP="00E31EA4">
      <w:pPr>
        <w:jc w:val="center"/>
        <w:rPr>
          <w:sz w:val="16"/>
          <w:szCs w:val="16"/>
        </w:rPr>
      </w:pPr>
      <w:r w:rsidRPr="007F2B74">
        <w:rPr>
          <w:sz w:val="16"/>
          <w:szCs w:val="16"/>
        </w:rPr>
        <w:t>(назва адміністративної послуги)</w:t>
      </w:r>
    </w:p>
    <w:p w:rsidR="00E31EA4" w:rsidRPr="007F2B74" w:rsidRDefault="00E31EA4" w:rsidP="00E31EA4">
      <w:pPr>
        <w:shd w:val="clear" w:color="auto" w:fill="FFFFFF"/>
        <w:jc w:val="center"/>
        <w:rPr>
          <w:u w:val="single"/>
        </w:rPr>
      </w:pPr>
      <w:r>
        <w:rPr>
          <w:u w:val="single"/>
        </w:rPr>
        <w:t>Головне управління Держгеокадастру у Хмельницькій області</w:t>
      </w:r>
      <w:r w:rsidRPr="007F2B74">
        <w:rPr>
          <w:u w:val="single"/>
        </w:rPr>
        <w:t xml:space="preserve"> </w:t>
      </w:r>
      <w:r w:rsidRPr="007F2B74">
        <w:rPr>
          <w:sz w:val="22"/>
          <w:szCs w:val="22"/>
          <w:u w:val="single"/>
        </w:rPr>
        <w:t xml:space="preserve"> </w:t>
      </w:r>
    </w:p>
    <w:p w:rsidR="00E31EA4" w:rsidRPr="007F2B74" w:rsidRDefault="00E31EA4" w:rsidP="00E31EA4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 w:rsidRPr="007F2B74">
        <w:rPr>
          <w:sz w:val="22"/>
          <w:szCs w:val="22"/>
        </w:rPr>
        <w:t xml:space="preserve"> </w:t>
      </w:r>
      <w:r w:rsidRPr="007F2B74">
        <w:rPr>
          <w:sz w:val="16"/>
          <w:szCs w:val="16"/>
        </w:rPr>
        <w:t>(</w:t>
      </w:r>
      <w:proofErr w:type="spellStart"/>
      <w:r w:rsidRPr="007F2B74">
        <w:rPr>
          <w:sz w:val="16"/>
          <w:szCs w:val="16"/>
        </w:rPr>
        <w:t>найменування</w:t>
      </w:r>
      <w:proofErr w:type="spellEnd"/>
      <w:r w:rsidRPr="007F2B74">
        <w:rPr>
          <w:sz w:val="16"/>
          <w:szCs w:val="16"/>
        </w:rPr>
        <w:t xml:space="preserve"> </w:t>
      </w:r>
      <w:proofErr w:type="spellStart"/>
      <w:r w:rsidRPr="007F2B74">
        <w:rPr>
          <w:sz w:val="16"/>
          <w:szCs w:val="16"/>
        </w:rPr>
        <w:t>суб’єкта</w:t>
      </w:r>
      <w:proofErr w:type="spellEnd"/>
      <w:r w:rsidRPr="007F2B74">
        <w:rPr>
          <w:sz w:val="16"/>
          <w:szCs w:val="16"/>
        </w:rPr>
        <w:t xml:space="preserve"> </w:t>
      </w:r>
      <w:proofErr w:type="spellStart"/>
      <w:r w:rsidRPr="007F2B74">
        <w:rPr>
          <w:sz w:val="16"/>
          <w:szCs w:val="16"/>
        </w:rPr>
        <w:t>надання</w:t>
      </w:r>
      <w:proofErr w:type="spellEnd"/>
      <w:r w:rsidRPr="007F2B74">
        <w:rPr>
          <w:sz w:val="16"/>
          <w:szCs w:val="16"/>
        </w:rPr>
        <w:t xml:space="preserve"> </w:t>
      </w:r>
      <w:proofErr w:type="spellStart"/>
      <w:r w:rsidRPr="007F2B74">
        <w:rPr>
          <w:sz w:val="16"/>
          <w:szCs w:val="16"/>
        </w:rPr>
        <w:t>послуги</w:t>
      </w:r>
      <w:proofErr w:type="spellEnd"/>
      <w:r w:rsidRPr="007F2B74">
        <w:rPr>
          <w:sz w:val="16"/>
          <w:szCs w:val="16"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E31EA4" w:rsidRPr="007F2B74" w:rsidTr="00364C98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іністративних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E31EA4" w:rsidRPr="007F2B74" w:rsidTr="003B7358">
        <w:tc>
          <w:tcPr>
            <w:tcW w:w="425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1EA4" w:rsidRPr="0063077B" w:rsidRDefault="00E31EA4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E31EA4" w:rsidRPr="007F2B74" w:rsidTr="00E23F50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1E4228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1E4228"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1EA4" w:rsidRPr="00801248" w:rsidRDefault="00E31EA4" w:rsidP="00364C98">
            <w:pPr>
              <w:pStyle w:val="a5"/>
              <w:jc w:val="both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32</w:t>
            </w:r>
            <w:r w:rsidRPr="00917905">
              <w:rPr>
                <w:rStyle w:val="210pt"/>
                <w:b w:val="0"/>
                <w:lang w:val="ru-RU"/>
              </w:rPr>
              <w:t>600</w:t>
            </w:r>
            <w:r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>
              <w:rPr>
                <w:rStyle w:val="210pt"/>
                <w:b w:val="0"/>
              </w:rPr>
              <w:t>смт</w:t>
            </w:r>
            <w:proofErr w:type="spellEnd"/>
            <w:r>
              <w:rPr>
                <w:rStyle w:val="210pt"/>
                <w:b w:val="0"/>
              </w:rPr>
              <w:t xml:space="preserve">. Нова </w:t>
            </w:r>
            <w:proofErr w:type="spellStart"/>
            <w:r>
              <w:rPr>
                <w:rStyle w:val="210pt"/>
                <w:b w:val="0"/>
              </w:rPr>
              <w:t>Ушиця</w:t>
            </w:r>
            <w:proofErr w:type="spellEnd"/>
            <w:r>
              <w:rPr>
                <w:rStyle w:val="210pt"/>
                <w:b w:val="0"/>
              </w:rPr>
              <w:t xml:space="preserve">, </w:t>
            </w:r>
            <w:r w:rsidRPr="0080124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 xml:space="preserve">Кам’янець-Подільський район </w:t>
            </w:r>
            <w:r w:rsidRPr="00801248">
              <w:rPr>
                <w:rStyle w:val="210pt"/>
                <w:b w:val="0"/>
              </w:rPr>
              <w:t>Хмельницька обл</w:t>
            </w:r>
            <w:r>
              <w:rPr>
                <w:rStyle w:val="210pt"/>
                <w:b w:val="0"/>
              </w:rPr>
              <w:t>асть</w:t>
            </w:r>
          </w:p>
          <w:p w:rsidR="00E31EA4" w:rsidRPr="00801248" w:rsidRDefault="00E31EA4" w:rsidP="00364C98">
            <w:pPr>
              <w:pStyle w:val="a5"/>
              <w:jc w:val="both"/>
              <w:rPr>
                <w:b w:val="0"/>
              </w:rPr>
            </w:pPr>
          </w:p>
        </w:tc>
      </w:tr>
      <w:tr w:rsidR="00E31EA4" w:rsidRPr="007F2B74" w:rsidTr="00E23F50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1E4228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1E4228"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1EA4" w:rsidRDefault="00E31EA4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E31EA4" w:rsidRDefault="00E31EA4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E31EA4" w:rsidRDefault="00E31EA4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E31EA4" w:rsidRDefault="00E31EA4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E31EA4" w:rsidRPr="00B22D5B" w:rsidRDefault="00E31EA4" w:rsidP="00364C98">
            <w:pPr>
              <w:pStyle w:val="a5"/>
              <w:jc w:val="both"/>
              <w:rPr>
                <w:b w:val="0"/>
              </w:rPr>
            </w:pPr>
            <w:r w:rsidRPr="00801248">
              <w:rPr>
                <w:rStyle w:val="210pt"/>
                <w:b w:val="0"/>
              </w:rPr>
              <w:t xml:space="preserve">Вихідні дні: </w:t>
            </w:r>
            <w:r>
              <w:rPr>
                <w:rStyle w:val="210pt"/>
                <w:b w:val="0"/>
              </w:rPr>
              <w:t xml:space="preserve">субота, </w:t>
            </w:r>
            <w:r w:rsidRPr="00801248">
              <w:rPr>
                <w:rStyle w:val="210pt"/>
                <w:b w:val="0"/>
              </w:rPr>
              <w:t>неділя</w:t>
            </w:r>
            <w:r w:rsidRPr="00801248">
              <w:rPr>
                <w:b w:val="0"/>
              </w:rPr>
              <w:t xml:space="preserve"> </w:t>
            </w:r>
          </w:p>
        </w:tc>
      </w:tr>
      <w:tr w:rsidR="00E31EA4" w:rsidRPr="007F2B74" w:rsidTr="00E23F50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1E4228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1E4228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Телефон/факс (довідки), адреса еле</w:t>
            </w:r>
            <w:r>
              <w:rPr>
                <w:sz w:val="20"/>
                <w:szCs w:val="20"/>
              </w:rPr>
              <w:t xml:space="preserve">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1EA4" w:rsidRDefault="00E31EA4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E31EA4" w:rsidRPr="00801248" w:rsidRDefault="00E31EA4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E31EA4" w:rsidRPr="00794C43" w:rsidRDefault="00E31EA4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E31EA4" w:rsidRPr="001E5638" w:rsidRDefault="00E31EA4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bookmarkEnd w:id="0"/>
      <w:tr w:rsidR="00E31EA4" w:rsidRPr="007F2B74" w:rsidTr="00364C98">
        <w:tc>
          <w:tcPr>
            <w:tcW w:w="96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E31EA4" w:rsidRPr="007F2B74" w:rsidTr="00364C98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1E4228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1E4228"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ind w:left="-5" w:right="-9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Закон України «Про державну соціальну допомогу малозабезпеченим сім’ям», Закон України «Про Державний земельний кадастр»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1E4228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1E4228"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ind w:left="-5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E31EA4" w:rsidRPr="007F2B74" w:rsidRDefault="00E31EA4" w:rsidP="00364C98">
            <w:pPr>
              <w:pStyle w:val="a3"/>
              <w:spacing w:before="0" w:beforeAutospacing="0" w:after="0" w:afterAutospacing="0"/>
              <w:ind w:left="-5"/>
              <w:jc w:val="both"/>
              <w:rPr>
                <w:sz w:val="20"/>
                <w:szCs w:val="20"/>
                <w:lang w:val="uk-UA"/>
              </w:rPr>
            </w:pPr>
            <w:r w:rsidRPr="007F2B74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1E4228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1E4228">
              <w:rPr>
                <w:rStyle w:val="a4"/>
                <w:sz w:val="20"/>
                <w:szCs w:val="20"/>
              </w:rPr>
              <w:t>6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</w:p>
        </w:tc>
      </w:tr>
      <w:tr w:rsidR="00E31EA4" w:rsidRPr="007F2B74" w:rsidTr="00364C98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1E4228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1E4228">
              <w:rPr>
                <w:rStyle w:val="a4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</w:p>
        </w:tc>
      </w:tr>
      <w:tr w:rsidR="00E31EA4" w:rsidRPr="007F2B74" w:rsidTr="00364C98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E31EA4" w:rsidRPr="007F2B74" w:rsidTr="00364C98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9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E31EA4" w:rsidRPr="007F2B74" w:rsidRDefault="00E31EA4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2B74">
              <w:rPr>
                <w:sz w:val="20"/>
                <w:szCs w:val="20"/>
                <w:lang w:val="uk-UA"/>
              </w:rPr>
              <w:t>2.</w:t>
            </w:r>
            <w:r w:rsidRPr="007F2B74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10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описом вкладення та повідомленням про вручення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</w:t>
            </w:r>
            <w:r>
              <w:rPr>
                <w:sz w:val="20"/>
                <w:szCs w:val="20"/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</w:p>
        </w:tc>
      </w:tr>
      <w:tr w:rsidR="00E31EA4" w:rsidRPr="007F2B74" w:rsidTr="00364C98">
        <w:trPr>
          <w:trHeight w:val="779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11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Безоплатно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12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13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E31EA4" w:rsidRPr="007F2B74" w:rsidRDefault="00E31EA4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2. </w:t>
            </w:r>
            <w:r w:rsidRPr="007F2B74">
              <w:rPr>
                <w:sz w:val="20"/>
                <w:szCs w:val="20"/>
                <w:lang w:val="uk-UA"/>
              </w:rPr>
              <w:t xml:space="preserve">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</w:t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7F2B74">
              <w:rPr>
                <w:sz w:val="20"/>
                <w:szCs w:val="20"/>
                <w:lang w:val="uk-UA"/>
              </w:rPr>
              <w:t>та розмір земельної частки (паю) – для подання уповноваженим</w:t>
            </w:r>
            <w:r w:rsidRPr="007F2B74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7F2B74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31EA4" w:rsidRPr="007F2B74" w:rsidRDefault="00E31EA4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7F2B74">
              <w:rPr>
                <w:sz w:val="20"/>
                <w:szCs w:val="20"/>
              </w:rPr>
              <w:t>Документи</w:t>
            </w:r>
            <w:proofErr w:type="spellEnd"/>
            <w:r w:rsidRPr="007F2B74">
              <w:rPr>
                <w:sz w:val="20"/>
                <w:szCs w:val="20"/>
              </w:rPr>
              <w:t xml:space="preserve"> подан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7F2B74">
              <w:rPr>
                <w:sz w:val="20"/>
                <w:szCs w:val="20"/>
              </w:rPr>
              <w:t xml:space="preserve"> не в </w:t>
            </w:r>
            <w:proofErr w:type="spellStart"/>
            <w:r w:rsidRPr="007F2B74">
              <w:rPr>
                <w:sz w:val="20"/>
                <w:szCs w:val="20"/>
              </w:rPr>
              <w:t>повному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обсязі</w:t>
            </w:r>
            <w:proofErr w:type="spellEnd"/>
            <w:r w:rsidRPr="007F2B74">
              <w:rPr>
                <w:sz w:val="20"/>
                <w:szCs w:val="20"/>
              </w:rPr>
              <w:t xml:space="preserve"> (</w:t>
            </w:r>
            <w:proofErr w:type="spellStart"/>
            <w:r w:rsidRPr="007F2B74">
              <w:rPr>
                <w:sz w:val="20"/>
                <w:szCs w:val="20"/>
              </w:rPr>
              <w:t>відсутність</w:t>
            </w:r>
            <w:proofErr w:type="spellEnd"/>
            <w:r w:rsidRPr="007F2B74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7F2B74">
              <w:rPr>
                <w:sz w:val="20"/>
                <w:szCs w:val="20"/>
              </w:rPr>
              <w:t>що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sz w:val="20"/>
                <w:szCs w:val="20"/>
              </w:rPr>
              <w:t>п</w:t>
            </w:r>
            <w:proofErr w:type="gramEnd"/>
            <w:r w:rsidRPr="007F2B74">
              <w:rPr>
                <w:sz w:val="20"/>
                <w:szCs w:val="20"/>
              </w:rPr>
              <w:t>ідтверджує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повноваження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іяти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заявника</w:t>
            </w:r>
            <w:proofErr w:type="spellEnd"/>
            <w:r>
              <w:rPr>
                <w:sz w:val="20"/>
                <w:szCs w:val="20"/>
              </w:rPr>
              <w:t>)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не </w:t>
            </w:r>
            <w:proofErr w:type="spellStart"/>
            <w:r w:rsidRPr="007F2B74">
              <w:rPr>
                <w:sz w:val="20"/>
                <w:szCs w:val="20"/>
              </w:rPr>
              <w:t>відповідають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вимогам</w:t>
            </w:r>
            <w:proofErr w:type="spellEnd"/>
            <w:r w:rsidRPr="007F2B74">
              <w:rPr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sz w:val="20"/>
                <w:szCs w:val="20"/>
              </w:rPr>
              <w:t>встановленим</w:t>
            </w:r>
            <w:proofErr w:type="spellEnd"/>
            <w:r w:rsidRPr="007F2B74">
              <w:rPr>
                <w:sz w:val="20"/>
                <w:szCs w:val="20"/>
              </w:rPr>
              <w:t xml:space="preserve"> законом (</w:t>
            </w:r>
            <w:proofErr w:type="spellStart"/>
            <w:r w:rsidRPr="007F2B74">
              <w:rPr>
                <w:sz w:val="20"/>
                <w:szCs w:val="20"/>
              </w:rPr>
              <w:t>заява</w:t>
            </w:r>
            <w:proofErr w:type="spellEnd"/>
            <w:r w:rsidRPr="007F2B74">
              <w:rPr>
                <w:sz w:val="20"/>
                <w:szCs w:val="20"/>
              </w:rPr>
              <w:t xml:space="preserve"> не </w:t>
            </w:r>
            <w:proofErr w:type="spellStart"/>
            <w:r w:rsidRPr="007F2B74">
              <w:rPr>
                <w:sz w:val="20"/>
                <w:szCs w:val="20"/>
              </w:rPr>
              <w:t>відповідає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встановленій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формі</w:t>
            </w:r>
            <w:proofErr w:type="spellEnd"/>
            <w:r w:rsidRPr="007F2B74">
              <w:rPr>
                <w:sz w:val="20"/>
                <w:szCs w:val="20"/>
              </w:rPr>
              <w:t>)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14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Довідка про наявність та розмір земельної частки (паю) або повідомлення про відмову у наданні відомостей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F2B74">
              <w:rPr>
                <w:sz w:val="20"/>
                <w:szCs w:val="20"/>
              </w:rPr>
              <w:t>з Державного земельного кадастру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</w:t>
            </w:r>
            <w:r>
              <w:rPr>
                <w:sz w:val="20"/>
                <w:szCs w:val="20"/>
                <w:shd w:val="clear" w:color="auto" w:fill="FFFFFF"/>
              </w:rPr>
              <w:t xml:space="preserve">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E31EA4" w:rsidRPr="007F2B74" w:rsidTr="00364C98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085BD1" w:rsidRDefault="00E31EA4" w:rsidP="00364C98">
            <w:pPr>
              <w:jc w:val="center"/>
              <w:rPr>
                <w:b/>
                <w:sz w:val="20"/>
                <w:szCs w:val="20"/>
              </w:rPr>
            </w:pPr>
            <w:r w:rsidRPr="00085BD1">
              <w:rPr>
                <w:rStyle w:val="a4"/>
                <w:sz w:val="20"/>
                <w:szCs w:val="20"/>
              </w:rPr>
              <w:t>16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1EA4" w:rsidRPr="007F2B74" w:rsidRDefault="00E31EA4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о в</w:t>
            </w:r>
            <w:r w:rsidRPr="007F2B74">
              <w:rPr>
                <w:sz w:val="20"/>
                <w:szCs w:val="20"/>
              </w:rPr>
              <w:t xml:space="preserve"> додатку до Типової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4"/>
    <w:rsid w:val="00E31EA4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EA4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E31EA4"/>
    <w:rPr>
      <w:b/>
      <w:bCs/>
    </w:rPr>
  </w:style>
  <w:style w:type="character" w:customStyle="1" w:styleId="2">
    <w:name w:val="Основной текст (2)_"/>
    <w:link w:val="20"/>
    <w:rsid w:val="00E31EA4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E31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31EA4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5">
    <w:name w:val="Body Text"/>
    <w:basedOn w:val="a"/>
    <w:link w:val="a6"/>
    <w:rsid w:val="00E31EA4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E31E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EA4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E31EA4"/>
    <w:rPr>
      <w:b/>
      <w:bCs/>
    </w:rPr>
  </w:style>
  <w:style w:type="character" w:customStyle="1" w:styleId="2">
    <w:name w:val="Основной текст (2)_"/>
    <w:link w:val="20"/>
    <w:rsid w:val="00E31EA4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E31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31EA4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5">
    <w:name w:val="Body Text"/>
    <w:basedOn w:val="a"/>
    <w:link w:val="a6"/>
    <w:rsid w:val="00E31EA4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E31E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2023-08-30T08:31:00Z</dcterms:created>
  <dcterms:modified xsi:type="dcterms:W3CDTF">2023-08-30T08:32:00Z</dcterms:modified>
</cp:coreProperties>
</file>