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F" w:rsidRPr="00D14593" w:rsidRDefault="00767B8F" w:rsidP="00767B8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767B8F" w:rsidRPr="00D14593" w:rsidRDefault="00767B8F" w:rsidP="00767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B8F" w:rsidRDefault="00767B8F" w:rsidP="00767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Затвердження детального плану території</w:t>
      </w:r>
    </w:p>
    <w:p w:rsidR="00767B8F" w:rsidRPr="00D14593" w:rsidRDefault="00767B8F" w:rsidP="00767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назва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767B8F" w:rsidRPr="00D14593" w:rsidRDefault="00767B8F" w:rsidP="00767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B8F" w:rsidRPr="00A2554A" w:rsidRDefault="00767B8F" w:rsidP="00767B8F">
      <w:pPr>
        <w:spacing w:after="0" w:line="240" w:lineRule="auto"/>
        <w:jc w:val="center"/>
        <w:rPr>
          <w:rFonts w:ascii="Times New Roman" w:hAnsi="Times New Roman"/>
          <w:b/>
          <w:spacing w:val="10"/>
          <w:kern w:val="2"/>
          <w:sz w:val="28"/>
          <w:szCs w:val="28"/>
        </w:rPr>
      </w:pPr>
      <w:proofErr w:type="spellStart"/>
      <w:r w:rsidRPr="00A2554A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>»</w:t>
      </w:r>
    </w:p>
    <w:p w:rsidR="00767B8F" w:rsidRDefault="00767B8F" w:rsidP="00767B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554A">
        <w:rPr>
          <w:rFonts w:ascii="Times New Roman" w:hAnsi="Times New Roman"/>
          <w:sz w:val="28"/>
          <w:szCs w:val="28"/>
        </w:rPr>
        <w:t>(</w:t>
      </w:r>
      <w:proofErr w:type="spellStart"/>
      <w:r w:rsidRPr="00A2554A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2554A">
        <w:rPr>
          <w:rFonts w:ascii="Times New Roman" w:hAnsi="Times New Roman"/>
          <w:sz w:val="28"/>
          <w:szCs w:val="28"/>
        </w:rPr>
        <w:t>)</w:t>
      </w:r>
    </w:p>
    <w:p w:rsidR="00767B8F" w:rsidRPr="00A2554A" w:rsidRDefault="00767B8F" w:rsidP="00767B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767B8F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 w:rsidRPr="00D14593">
              <w:rPr>
                <w:rFonts w:ascii="Times New Roman" w:hAnsi="Times New Roman"/>
                <w:spacing w:val="-3"/>
              </w:rPr>
              <w:t>Інформація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про ЦНАП (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місце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подання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документі</w:t>
            </w:r>
            <w:proofErr w:type="gramStart"/>
            <w:r w:rsidRPr="00D14593">
              <w:rPr>
                <w:rFonts w:ascii="Times New Roman" w:hAnsi="Times New Roman"/>
                <w:spacing w:val="-3"/>
              </w:rPr>
              <w:t>в</w:t>
            </w:r>
            <w:proofErr w:type="spellEnd"/>
            <w:proofErr w:type="gramEnd"/>
            <w:r w:rsidRPr="00D14593">
              <w:rPr>
                <w:rFonts w:ascii="Times New Roman" w:hAnsi="Times New Roman"/>
                <w:spacing w:val="-3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 xml:space="preserve"> результату </w:t>
            </w:r>
            <w:proofErr w:type="spellStart"/>
            <w:r w:rsidRPr="00D14593">
              <w:rPr>
                <w:rFonts w:ascii="Times New Roman" w:hAnsi="Times New Roman"/>
                <w:spacing w:val="-3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>Відділ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 xml:space="preserve"> «Центр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>іністративних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>послуг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громади</w:t>
            </w:r>
            <w:proofErr w:type="spellEnd"/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D14593">
              <w:rPr>
                <w:rFonts w:ascii="Times New Roman" w:eastAsia="Times New Roman" w:hAnsi="Times New Roman"/>
                <w:b/>
                <w:lang w:eastAsia="uk-UA"/>
              </w:rPr>
              <w:t>Адреса</w:t>
            </w:r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вул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Подільська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 буд.12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смт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gramStart"/>
            <w:r w:rsidRPr="00D14593">
              <w:rPr>
                <w:rFonts w:ascii="Times New Roman" w:eastAsia="Times New Roman" w:hAnsi="Times New Roman"/>
                <w:lang w:eastAsia="uk-UA"/>
              </w:rPr>
              <w:t>Нова</w:t>
            </w:r>
            <w:proofErr w:type="gram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Ушиця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Новоушицького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 району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Хмельницької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eastAsia="uk-UA"/>
              </w:rPr>
              <w:t>області</w:t>
            </w:r>
            <w:proofErr w:type="spellEnd"/>
            <w:r w:rsidRPr="00D14593">
              <w:rPr>
                <w:rFonts w:ascii="Times New Roman" w:eastAsia="Times New Roman" w:hAnsi="Times New Roman"/>
                <w:lang w:eastAsia="uk-UA"/>
              </w:rPr>
              <w:t>, 32600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Тел.:</w:t>
            </w:r>
            <w:r w:rsidRPr="00D14593">
              <w:rPr>
                <w:rFonts w:ascii="Times New Roman" w:eastAsia="Times New Roman" w:hAnsi="Times New Roman"/>
                <w:iCs/>
                <w:lang w:eastAsia="uk-UA"/>
              </w:rPr>
              <w:t xml:space="preserve"> </w:t>
            </w:r>
            <w:r w:rsidRPr="00D14593">
              <w:rPr>
                <w:rFonts w:ascii="Times New Roman" w:hAnsi="Times New Roman"/>
              </w:rPr>
              <w:t>(03847) 3-00-55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Вебсайт: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http://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val="en-US" w:eastAsia="uk-UA"/>
              </w:rPr>
              <w:t>www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.</w:t>
            </w: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cnap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_</w:t>
            </w:r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nu</w:t>
            </w: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_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otg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@ukr.net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Режим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роботи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ЦНАП: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Понеділок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17.00, 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вівторок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, середа,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п’ятниця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16.00, 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четвер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20.00, 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gram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без перерви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обід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</w:t>
            </w:r>
          </w:p>
          <w:p w:rsidR="00767B8F" w:rsidRPr="00D14593" w:rsidRDefault="00767B8F" w:rsidP="00AA31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вихідний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–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субота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767B8F" w:rsidRPr="00D14593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4593">
              <w:rPr>
                <w:rFonts w:ascii="Times New Roman" w:hAnsi="Times New Roman"/>
              </w:rPr>
              <w:t>Перелі</w:t>
            </w:r>
            <w:proofErr w:type="gramStart"/>
            <w:r w:rsidRPr="00D14593">
              <w:rPr>
                <w:rFonts w:ascii="Times New Roman" w:hAnsi="Times New Roman"/>
              </w:rPr>
              <w:t>к</w:t>
            </w:r>
            <w:proofErr w:type="spellEnd"/>
            <w:proofErr w:type="gram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документів</w:t>
            </w:r>
            <w:proofErr w:type="spellEnd"/>
            <w:r w:rsidRPr="00D14593">
              <w:rPr>
                <w:rFonts w:ascii="Times New Roman" w:hAnsi="Times New Roman"/>
              </w:rPr>
              <w:t xml:space="preserve">, </w:t>
            </w:r>
            <w:proofErr w:type="spellStart"/>
            <w:r w:rsidRPr="00D14593">
              <w:rPr>
                <w:rFonts w:ascii="Times New Roman" w:hAnsi="Times New Roman"/>
              </w:rPr>
              <w:t>необхідних</w:t>
            </w:r>
            <w:proofErr w:type="spellEnd"/>
            <w:r w:rsidRPr="00D14593">
              <w:rPr>
                <w:rFonts w:ascii="Times New Roman" w:hAnsi="Times New Roman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</w:rPr>
              <w:t xml:space="preserve"> та </w:t>
            </w:r>
            <w:proofErr w:type="spellStart"/>
            <w:r w:rsidRPr="00D14593">
              <w:rPr>
                <w:rFonts w:ascii="Times New Roman" w:hAnsi="Times New Roman"/>
              </w:rPr>
              <w:t>вимоги</w:t>
            </w:r>
            <w:proofErr w:type="spellEnd"/>
            <w:r w:rsidRPr="00D14593">
              <w:rPr>
                <w:rFonts w:ascii="Times New Roman" w:hAnsi="Times New Roman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8F" w:rsidRPr="00D14593" w:rsidRDefault="00767B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аява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67B8F" w:rsidRPr="00D14593" w:rsidRDefault="00767B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Копія правовстановлюючих документів юридичної особи, або документи що посвідчують особу (для фізичних осіб)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67B8F" w:rsidRPr="00D14593" w:rsidRDefault="00767B8F" w:rsidP="00AA3121">
            <w:pPr>
              <w:spacing w:after="0" w:line="240" w:lineRule="auto"/>
              <w:rPr>
                <w:rFonts w:ascii="Times New Roman" w:hAnsi="Times New Roman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Детальний план території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767B8F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Оплата (</w:t>
            </w:r>
            <w:proofErr w:type="gramStart"/>
            <w:r w:rsidRPr="00D14593">
              <w:rPr>
                <w:rFonts w:ascii="Times New Roman" w:hAnsi="Times New Roman"/>
                <w:spacing w:val="5"/>
              </w:rPr>
              <w:t>при</w:t>
            </w:r>
            <w:proofErr w:type="gram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потребі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вартість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і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банківські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реквізити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8F" w:rsidRPr="00D14593" w:rsidRDefault="00767B8F" w:rsidP="00AA312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4593">
              <w:rPr>
                <w:rFonts w:ascii="Times New Roman" w:hAnsi="Times New Roman"/>
              </w:rPr>
              <w:t>Безоплатно</w:t>
            </w:r>
            <w:proofErr w:type="spellEnd"/>
          </w:p>
        </w:tc>
      </w:tr>
      <w:tr w:rsidR="00767B8F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593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D14593">
              <w:rPr>
                <w:rFonts w:ascii="Times New Roman" w:hAnsi="Times New Roman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8F" w:rsidRPr="00D14593" w:rsidRDefault="00767B8F" w:rsidP="00AA3121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комітету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ищ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затвердження детального плану території.</w:t>
            </w:r>
          </w:p>
        </w:tc>
      </w:tr>
      <w:tr w:rsidR="00767B8F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D14593">
              <w:rPr>
                <w:rFonts w:ascii="Times New Roman" w:hAnsi="Times New Roman"/>
                <w:spacing w:val="-4"/>
              </w:rPr>
              <w:t xml:space="preserve">Строк </w:t>
            </w:r>
            <w:proofErr w:type="spellStart"/>
            <w:r w:rsidRPr="00D14593">
              <w:rPr>
                <w:rFonts w:ascii="Times New Roman" w:hAnsi="Times New Roman"/>
                <w:spacing w:val="-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-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B8F" w:rsidRPr="00D14593" w:rsidRDefault="00767B8F" w:rsidP="00AA3121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14593">
              <w:rPr>
                <w:rFonts w:ascii="Times New Roman" w:hAnsi="Times New Roman"/>
                <w:lang w:eastAsia="uk-UA"/>
              </w:rPr>
              <w:t xml:space="preserve"> </w:t>
            </w:r>
            <w:r w:rsidRPr="00D14593">
              <w:rPr>
                <w:rFonts w:ascii="Times New Roman" w:hAnsi="Times New Roman"/>
                <w:lang w:val="uk-UA" w:eastAsia="uk-UA"/>
              </w:rPr>
              <w:t>30</w:t>
            </w:r>
            <w:r w:rsidRPr="00D14593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lang w:eastAsia="uk-UA"/>
              </w:rPr>
              <w:t>днів</w:t>
            </w:r>
            <w:proofErr w:type="spellEnd"/>
            <w:r w:rsidRPr="00D14593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D14593">
              <w:rPr>
                <w:rFonts w:ascii="Times New Roman" w:hAnsi="Times New Roman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767B8F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4593">
              <w:rPr>
                <w:rFonts w:ascii="Times New Roman" w:hAnsi="Times New Roman"/>
              </w:rPr>
              <w:t>Спосіб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відповіді</w:t>
            </w:r>
            <w:proofErr w:type="spellEnd"/>
            <w:r w:rsidRPr="00D14593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8F" w:rsidRPr="00D14593" w:rsidRDefault="00767B8F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</w:rPr>
              <w:t>Особисто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r w:rsidRPr="00D14593">
              <w:rPr>
                <w:rFonts w:ascii="Times New Roman" w:hAnsi="Times New Roman"/>
                <w:lang w:val="uk-UA"/>
              </w:rPr>
              <w:t>або через уповноважену особу.</w:t>
            </w:r>
          </w:p>
          <w:p w:rsidR="00767B8F" w:rsidRPr="00D14593" w:rsidRDefault="00767B8F" w:rsidP="00AA3121">
            <w:pPr>
              <w:tabs>
                <w:tab w:val="left" w:pos="3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67B8F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</w:rPr>
            </w:pPr>
            <w:r w:rsidRPr="00D14593">
              <w:rPr>
                <w:rFonts w:ascii="Times New Roman" w:hAnsi="Times New Roman"/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B8F" w:rsidRPr="00D14593" w:rsidRDefault="00767B8F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</w:rPr>
            </w:pPr>
            <w:proofErr w:type="spellStart"/>
            <w:r w:rsidRPr="00D14593">
              <w:rPr>
                <w:rFonts w:ascii="Times New Roman" w:hAnsi="Times New Roman"/>
                <w:spacing w:val="5"/>
              </w:rPr>
              <w:t>Акти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законодавства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щодо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pacing w:val="5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B8F" w:rsidRPr="00D14593" w:rsidRDefault="00767B8F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"Про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ісцеве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Україні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", </w:t>
            </w:r>
          </w:p>
          <w:p w:rsidR="00767B8F" w:rsidRPr="00D14593" w:rsidRDefault="00767B8F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звернення громадян», Земельний Кодекс України, Закон України «Про регулювання містобудівної діяльності».</w:t>
            </w:r>
          </w:p>
        </w:tc>
      </w:tr>
    </w:tbl>
    <w:p w:rsidR="0092199C" w:rsidRPr="00767B8F" w:rsidRDefault="0092199C" w:rsidP="00767B8F">
      <w:bookmarkStart w:id="0" w:name="_GoBack"/>
      <w:bookmarkEnd w:id="0"/>
    </w:p>
    <w:sectPr w:rsidR="0092199C" w:rsidRPr="00767B8F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31"/>
  </w:num>
  <w:num w:numId="8">
    <w:abstractNumId w:val="5"/>
  </w:num>
  <w:num w:numId="9">
    <w:abstractNumId w:val="29"/>
  </w:num>
  <w:num w:numId="10">
    <w:abstractNumId w:val="30"/>
  </w:num>
  <w:num w:numId="11">
    <w:abstractNumId w:val="33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</w:num>
  <w:num w:numId="26">
    <w:abstractNumId w:val="25"/>
  </w:num>
  <w:num w:numId="27">
    <w:abstractNumId w:val="18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41BB0"/>
    <w:rsid w:val="000C4623"/>
    <w:rsid w:val="00106036"/>
    <w:rsid w:val="001359FB"/>
    <w:rsid w:val="001F1270"/>
    <w:rsid w:val="00240D90"/>
    <w:rsid w:val="00241BA8"/>
    <w:rsid w:val="00293437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65B74"/>
    <w:rsid w:val="005D208F"/>
    <w:rsid w:val="00631092"/>
    <w:rsid w:val="00691FBF"/>
    <w:rsid w:val="006A0B0F"/>
    <w:rsid w:val="00767B8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4527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2021-07-21T18:30:00Z</dcterms:created>
  <dcterms:modified xsi:type="dcterms:W3CDTF">2021-07-21T18:30:00Z</dcterms:modified>
</cp:coreProperties>
</file>